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037177" w:rsidRPr="00B61739" w:rsidTr="00C8527B">
        <w:trPr>
          <w:jc w:val="center"/>
        </w:trPr>
        <w:tc>
          <w:tcPr>
            <w:tcW w:w="7938" w:type="dxa"/>
            <w:tcBorders>
              <w:bottom w:val="thickThinSmallGap" w:sz="24" w:space="0" w:color="auto"/>
            </w:tcBorders>
          </w:tcPr>
          <w:p w:rsidR="00C8527B" w:rsidRPr="00B61739" w:rsidRDefault="00C8527B" w:rsidP="00C8527B">
            <w:pPr>
              <w:spacing w:line="360" w:lineRule="auto"/>
              <w:ind w:firstLine="0"/>
              <w:jc w:val="center"/>
              <w:rPr>
                <w:b/>
                <w:bCs/>
                <w:lang w:val="uk-UA"/>
              </w:rPr>
            </w:pPr>
            <w:r w:rsidRPr="00B61739">
              <w:rPr>
                <w:b/>
                <w:bCs/>
                <w:lang w:val="uk-UA"/>
              </w:rPr>
              <w:t>МІНІСТЕРСТВО ОСВІТИ ТА НАУКИ УКРАЇНИ</w:t>
            </w:r>
          </w:p>
          <w:p w:rsidR="00037177" w:rsidRPr="00B61739" w:rsidRDefault="00C8527B" w:rsidP="00C8527B">
            <w:pPr>
              <w:spacing w:line="360" w:lineRule="auto"/>
              <w:ind w:firstLine="0"/>
              <w:jc w:val="center"/>
              <w:rPr>
                <w:lang w:val="uk-UA"/>
              </w:rPr>
            </w:pPr>
            <w:r w:rsidRPr="00B61739">
              <w:rPr>
                <w:b/>
                <w:bCs/>
                <w:lang w:val="uk-UA"/>
              </w:rPr>
              <w:t>НАЦІОНАЛЬНА МЕТАЛУРГІЙНА АКАДЕМІЯ УКРАЇНИ</w:t>
            </w:r>
          </w:p>
        </w:tc>
      </w:tr>
    </w:tbl>
    <w:p w:rsidR="00AD59B1" w:rsidRPr="00B61739" w:rsidRDefault="00AD59B1" w:rsidP="00C8527B">
      <w:pPr>
        <w:ind w:firstLine="0"/>
        <w:jc w:val="center"/>
        <w:rPr>
          <w:lang w:val="uk-UA"/>
        </w:rPr>
      </w:pPr>
      <w:r w:rsidRPr="00B61739">
        <w:rPr>
          <w:lang w:val="uk-UA"/>
        </w:rPr>
        <w:t>Кафедра ливарного виробництва</w:t>
      </w:r>
    </w:p>
    <w:p w:rsidR="00AD59B1" w:rsidRPr="00B61739" w:rsidRDefault="00AD59B1" w:rsidP="00C8527B">
      <w:pPr>
        <w:spacing w:line="240" w:lineRule="auto"/>
        <w:ind w:firstLine="0"/>
        <w:rPr>
          <w:lang w:val="uk-UA"/>
        </w:rPr>
      </w:pPr>
    </w:p>
    <w:p w:rsidR="00AD59B1" w:rsidRPr="00B61739" w:rsidRDefault="00C8527B" w:rsidP="00C8527B">
      <w:pPr>
        <w:spacing w:line="240" w:lineRule="auto"/>
        <w:ind w:firstLine="0"/>
        <w:jc w:val="center"/>
        <w:rPr>
          <w:lang w:val="uk-UA"/>
        </w:rPr>
      </w:pPr>
      <w:r w:rsidRPr="00B61739">
        <w:rPr>
          <w:noProof/>
          <w:lang w:eastAsia="ru-RU"/>
        </w:rPr>
        <w:drawing>
          <wp:inline distT="0" distB="0" distL="0" distR="0">
            <wp:extent cx="1598708" cy="1725106"/>
            <wp:effectExtent l="0" t="0" r="1905"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30585" cy="1759503"/>
                    </a:xfrm>
                    <a:prstGeom prst="rect">
                      <a:avLst/>
                    </a:prstGeom>
                    <a:noFill/>
                    <a:ln>
                      <a:noFill/>
                    </a:ln>
                  </pic:spPr>
                </pic:pic>
              </a:graphicData>
            </a:graphic>
          </wp:inline>
        </w:drawing>
      </w:r>
    </w:p>
    <w:p w:rsidR="00AD59B1" w:rsidRPr="00B61739" w:rsidRDefault="00AD59B1" w:rsidP="00C8527B">
      <w:pPr>
        <w:spacing w:line="240" w:lineRule="auto"/>
        <w:ind w:firstLine="0"/>
        <w:rPr>
          <w:lang w:val="uk-UA"/>
        </w:rPr>
      </w:pPr>
    </w:p>
    <w:p w:rsidR="00AD59B1" w:rsidRPr="00B61739" w:rsidRDefault="00AD59B1" w:rsidP="00C8527B">
      <w:pPr>
        <w:spacing w:line="240" w:lineRule="auto"/>
        <w:ind w:firstLine="0"/>
        <w:rPr>
          <w:lang w:val="uk-UA"/>
        </w:rPr>
      </w:pPr>
    </w:p>
    <w:p w:rsidR="00C8527B" w:rsidRPr="00B61739" w:rsidRDefault="00C8527B" w:rsidP="00C8527B">
      <w:pPr>
        <w:spacing w:line="240" w:lineRule="auto"/>
        <w:ind w:firstLine="0"/>
        <w:rPr>
          <w:lang w:val="uk-UA"/>
        </w:rPr>
      </w:pPr>
    </w:p>
    <w:p w:rsidR="00C8527B" w:rsidRPr="00B61739" w:rsidRDefault="00C8527B" w:rsidP="00C8527B">
      <w:pPr>
        <w:spacing w:line="240" w:lineRule="auto"/>
        <w:ind w:firstLine="0"/>
        <w:rPr>
          <w:lang w:val="uk-UA"/>
        </w:rPr>
      </w:pPr>
    </w:p>
    <w:p w:rsidR="00AD59B1" w:rsidRPr="00B61739" w:rsidRDefault="00AD59B1" w:rsidP="00C8527B">
      <w:pPr>
        <w:spacing w:line="240" w:lineRule="auto"/>
        <w:ind w:firstLine="0"/>
        <w:jc w:val="center"/>
        <w:rPr>
          <w:b/>
          <w:bCs/>
          <w:lang w:val="uk-UA"/>
        </w:rPr>
      </w:pPr>
      <w:r w:rsidRPr="00B61739">
        <w:rPr>
          <w:b/>
          <w:bCs/>
          <w:lang w:val="uk-UA"/>
        </w:rPr>
        <w:t>ПРОГРАМА, МЕТОДИЧНІ ВКАЗІВКИ</w:t>
      </w:r>
    </w:p>
    <w:p w:rsidR="00AD59B1" w:rsidRPr="00B61739" w:rsidRDefault="00AD59B1" w:rsidP="00C8527B">
      <w:pPr>
        <w:spacing w:line="240" w:lineRule="auto"/>
        <w:ind w:firstLine="0"/>
        <w:jc w:val="center"/>
        <w:rPr>
          <w:b/>
          <w:bCs/>
          <w:lang w:val="uk-UA"/>
        </w:rPr>
      </w:pPr>
      <w:r w:rsidRPr="00B61739">
        <w:rPr>
          <w:b/>
          <w:bCs/>
          <w:lang w:val="uk-UA"/>
        </w:rPr>
        <w:t>ДО ВИВЧЕННЯ ПРОГРАМНОГО МАТЕРІАЛУ ТА ВИКОНАННЯ КУРСОВИХ ПРОЕКТІВ</w:t>
      </w:r>
    </w:p>
    <w:p w:rsidR="00AD59B1" w:rsidRPr="00B61739" w:rsidRDefault="00AD59B1" w:rsidP="00C8527B">
      <w:pPr>
        <w:spacing w:line="240" w:lineRule="auto"/>
        <w:ind w:firstLine="0"/>
        <w:rPr>
          <w:b/>
          <w:bCs/>
          <w:lang w:val="uk-UA"/>
        </w:rPr>
      </w:pPr>
    </w:p>
    <w:p w:rsidR="00AD59B1" w:rsidRPr="00B61739" w:rsidRDefault="00AD59B1" w:rsidP="00C8527B">
      <w:pPr>
        <w:spacing w:line="240" w:lineRule="auto"/>
        <w:ind w:firstLine="0"/>
        <w:jc w:val="center"/>
        <w:rPr>
          <w:b/>
          <w:bCs/>
          <w:lang w:val="uk-UA"/>
        </w:rPr>
      </w:pPr>
      <w:r w:rsidRPr="00B61739">
        <w:rPr>
          <w:b/>
          <w:bCs/>
          <w:lang w:val="uk-UA"/>
        </w:rPr>
        <w:t>з дисципліни</w:t>
      </w:r>
    </w:p>
    <w:p w:rsidR="00AD59B1" w:rsidRPr="00B61739" w:rsidRDefault="00AD59B1" w:rsidP="00C8527B">
      <w:pPr>
        <w:spacing w:line="240" w:lineRule="auto"/>
        <w:ind w:firstLine="0"/>
        <w:jc w:val="center"/>
        <w:rPr>
          <w:b/>
          <w:bCs/>
          <w:lang w:val="uk-UA"/>
        </w:rPr>
      </w:pPr>
      <w:r w:rsidRPr="00B61739">
        <w:rPr>
          <w:b/>
          <w:bCs/>
          <w:lang w:val="uk-UA"/>
        </w:rPr>
        <w:t>“ПРОЕКТУВАННЯ НОВИХ І РЕКОНСТРУКЦІЯ ДІЮЧИХ ЛИВАРНИХ ЦЕХІВ”</w:t>
      </w:r>
    </w:p>
    <w:p w:rsidR="00AD59B1" w:rsidRPr="00B61739" w:rsidRDefault="00AD59B1" w:rsidP="00C8527B">
      <w:pPr>
        <w:spacing w:line="240" w:lineRule="auto"/>
        <w:ind w:firstLine="0"/>
        <w:rPr>
          <w:b/>
          <w:bCs/>
          <w:lang w:val="uk-UA"/>
        </w:rPr>
      </w:pPr>
    </w:p>
    <w:p w:rsidR="00AD59B1" w:rsidRPr="00B61739" w:rsidRDefault="00AD59B1" w:rsidP="00C8527B">
      <w:pPr>
        <w:spacing w:line="240" w:lineRule="auto"/>
        <w:ind w:firstLine="0"/>
        <w:jc w:val="center"/>
        <w:rPr>
          <w:b/>
          <w:bCs/>
          <w:lang w:val="uk-UA"/>
        </w:rPr>
      </w:pPr>
      <w:r w:rsidRPr="00B61739">
        <w:rPr>
          <w:b/>
          <w:bCs/>
          <w:lang w:val="uk-UA"/>
        </w:rPr>
        <w:t>ДЛЯ СТУДЕНТІВ ЗАОЧНОЇ ФОРМИ НАВЧАННЯ</w:t>
      </w:r>
    </w:p>
    <w:p w:rsidR="00AD59B1" w:rsidRPr="00B61739" w:rsidRDefault="00AD59B1" w:rsidP="00C8527B">
      <w:pPr>
        <w:spacing w:line="240" w:lineRule="auto"/>
        <w:ind w:firstLine="0"/>
        <w:jc w:val="center"/>
        <w:rPr>
          <w:b/>
          <w:bCs/>
          <w:lang w:val="uk-UA"/>
        </w:rPr>
      </w:pPr>
      <w:r w:rsidRPr="00B61739">
        <w:rPr>
          <w:b/>
          <w:bCs/>
          <w:lang w:val="uk-UA"/>
        </w:rPr>
        <w:t>СПЕЦІАЛЬНОСТІ 8.136 Металургія (МЛ901)</w:t>
      </w:r>
    </w:p>
    <w:p w:rsidR="00AD59B1" w:rsidRPr="00B61739" w:rsidRDefault="00AD59B1" w:rsidP="00C8527B">
      <w:pPr>
        <w:spacing w:line="240" w:lineRule="auto"/>
        <w:ind w:firstLine="0"/>
        <w:rPr>
          <w:lang w:val="uk-UA"/>
        </w:rPr>
      </w:pPr>
    </w:p>
    <w:p w:rsidR="00C8527B" w:rsidRPr="00B61739" w:rsidRDefault="00C8527B" w:rsidP="00C8527B">
      <w:pPr>
        <w:spacing w:line="240" w:lineRule="auto"/>
        <w:ind w:firstLine="0"/>
        <w:rPr>
          <w:lang w:val="uk-UA"/>
        </w:rPr>
      </w:pPr>
    </w:p>
    <w:p w:rsidR="00AD59B1" w:rsidRPr="00B61739" w:rsidRDefault="00AD59B1" w:rsidP="00C8527B">
      <w:pPr>
        <w:spacing w:line="240" w:lineRule="auto"/>
        <w:ind w:firstLine="0"/>
        <w:rPr>
          <w:lang w:val="uk-UA"/>
        </w:rPr>
      </w:pPr>
    </w:p>
    <w:p w:rsidR="00AD59B1" w:rsidRPr="00B61739" w:rsidRDefault="00AD59B1" w:rsidP="00C8527B">
      <w:pPr>
        <w:spacing w:line="240" w:lineRule="auto"/>
        <w:ind w:firstLine="0"/>
        <w:rPr>
          <w:lang w:val="uk-UA"/>
        </w:rPr>
      </w:pPr>
    </w:p>
    <w:p w:rsidR="00AD59B1" w:rsidRPr="00B61739" w:rsidRDefault="00AD59B1" w:rsidP="00C8527B">
      <w:pPr>
        <w:spacing w:line="240" w:lineRule="auto"/>
        <w:ind w:left="5387" w:firstLine="0"/>
        <w:jc w:val="center"/>
        <w:rPr>
          <w:lang w:val="uk-UA"/>
        </w:rPr>
      </w:pPr>
      <w:r w:rsidRPr="00B61739">
        <w:rPr>
          <w:lang w:val="uk-UA"/>
        </w:rPr>
        <w:t>Затверджено</w:t>
      </w:r>
    </w:p>
    <w:p w:rsidR="00AD59B1" w:rsidRPr="00B61739" w:rsidRDefault="00AD59B1" w:rsidP="00C8527B">
      <w:pPr>
        <w:spacing w:line="240" w:lineRule="auto"/>
        <w:ind w:left="5387" w:firstLine="0"/>
        <w:jc w:val="center"/>
        <w:rPr>
          <w:lang w:val="uk-UA"/>
        </w:rPr>
      </w:pPr>
      <w:r w:rsidRPr="00B61739">
        <w:rPr>
          <w:lang w:val="uk-UA"/>
        </w:rPr>
        <w:t>на засіданні кафедри</w:t>
      </w:r>
    </w:p>
    <w:p w:rsidR="00AD59B1" w:rsidRPr="00B61739" w:rsidRDefault="00AD59B1" w:rsidP="00C8527B">
      <w:pPr>
        <w:spacing w:line="240" w:lineRule="auto"/>
        <w:ind w:left="5387" w:firstLine="0"/>
        <w:jc w:val="center"/>
        <w:rPr>
          <w:lang w:val="uk-UA"/>
        </w:rPr>
      </w:pPr>
      <w:r w:rsidRPr="00B61739">
        <w:rPr>
          <w:lang w:val="uk-UA"/>
        </w:rPr>
        <w:t>ливарного виробництва</w:t>
      </w:r>
    </w:p>
    <w:p w:rsidR="00AD59B1" w:rsidRPr="00B61739" w:rsidRDefault="00AD59B1" w:rsidP="00C8527B">
      <w:pPr>
        <w:spacing w:line="240" w:lineRule="auto"/>
        <w:ind w:left="5387" w:firstLine="0"/>
        <w:jc w:val="center"/>
        <w:rPr>
          <w:lang w:val="uk-UA"/>
        </w:rPr>
      </w:pPr>
      <w:r w:rsidRPr="00B61739">
        <w:rPr>
          <w:lang w:val="uk-UA"/>
        </w:rPr>
        <w:t>Протокол № 01 від 02.09.2019</w:t>
      </w:r>
    </w:p>
    <w:p w:rsidR="00AD59B1" w:rsidRPr="00B61739" w:rsidRDefault="00AD59B1" w:rsidP="00C8527B">
      <w:pPr>
        <w:spacing w:line="240" w:lineRule="auto"/>
        <w:ind w:firstLine="0"/>
        <w:rPr>
          <w:lang w:val="uk-UA"/>
        </w:rPr>
      </w:pPr>
    </w:p>
    <w:p w:rsidR="00AD59B1" w:rsidRPr="00B61739" w:rsidRDefault="00AD59B1" w:rsidP="00C8527B">
      <w:pPr>
        <w:spacing w:line="240" w:lineRule="auto"/>
        <w:ind w:firstLine="0"/>
        <w:rPr>
          <w:lang w:val="uk-UA"/>
        </w:rPr>
      </w:pPr>
    </w:p>
    <w:p w:rsidR="00AD59B1" w:rsidRPr="00B61739" w:rsidRDefault="00AD59B1" w:rsidP="00C8527B">
      <w:pPr>
        <w:spacing w:line="240" w:lineRule="auto"/>
        <w:ind w:firstLine="0"/>
        <w:rPr>
          <w:lang w:val="uk-UA"/>
        </w:rPr>
      </w:pPr>
    </w:p>
    <w:p w:rsidR="00AD59B1" w:rsidRPr="00B61739" w:rsidRDefault="00AD59B1" w:rsidP="00C8527B">
      <w:pPr>
        <w:spacing w:line="240" w:lineRule="auto"/>
        <w:ind w:firstLine="0"/>
        <w:rPr>
          <w:lang w:val="uk-UA"/>
        </w:rPr>
      </w:pPr>
    </w:p>
    <w:p w:rsidR="00AD59B1" w:rsidRPr="00B61739" w:rsidRDefault="00AD59B1" w:rsidP="00C8527B">
      <w:pPr>
        <w:spacing w:line="240" w:lineRule="auto"/>
        <w:ind w:firstLine="0"/>
        <w:rPr>
          <w:lang w:val="uk-UA"/>
        </w:rPr>
      </w:pPr>
    </w:p>
    <w:p w:rsidR="00C8527B" w:rsidRPr="00B61739" w:rsidRDefault="00C8527B" w:rsidP="00C8527B">
      <w:pPr>
        <w:spacing w:line="240" w:lineRule="auto"/>
        <w:ind w:firstLine="0"/>
        <w:rPr>
          <w:lang w:val="uk-UA"/>
        </w:rPr>
      </w:pPr>
    </w:p>
    <w:p w:rsidR="00AD59B1" w:rsidRPr="00B61739" w:rsidRDefault="00AD59B1" w:rsidP="00C8527B">
      <w:pPr>
        <w:spacing w:line="240" w:lineRule="auto"/>
        <w:ind w:firstLine="0"/>
        <w:rPr>
          <w:lang w:val="uk-UA"/>
        </w:rPr>
      </w:pPr>
    </w:p>
    <w:p w:rsidR="00C8527B" w:rsidRPr="00B61739" w:rsidRDefault="00AD59B1" w:rsidP="00C8527B">
      <w:pPr>
        <w:spacing w:line="240" w:lineRule="auto"/>
        <w:ind w:firstLine="0"/>
        <w:jc w:val="center"/>
        <w:rPr>
          <w:b/>
          <w:bCs/>
          <w:lang w:val="uk-UA"/>
        </w:rPr>
      </w:pPr>
      <w:r w:rsidRPr="00B61739">
        <w:rPr>
          <w:b/>
          <w:bCs/>
          <w:lang w:val="uk-UA"/>
        </w:rPr>
        <w:t>ДНІПРО НМетАУ 2019</w:t>
      </w:r>
      <w:r w:rsidR="00C8527B" w:rsidRPr="00B61739">
        <w:rPr>
          <w:b/>
          <w:bCs/>
          <w:lang w:val="uk-UA"/>
        </w:rPr>
        <w:br w:type="page"/>
      </w:r>
    </w:p>
    <w:p w:rsidR="00AD59B1" w:rsidRPr="00B61739" w:rsidRDefault="00AD59B1" w:rsidP="00FC2791">
      <w:pPr>
        <w:spacing w:line="240" w:lineRule="auto"/>
        <w:ind w:firstLine="0"/>
        <w:rPr>
          <w:sz w:val="32"/>
          <w:szCs w:val="32"/>
          <w:lang w:val="uk-UA"/>
        </w:rPr>
      </w:pPr>
      <w:r w:rsidRPr="00B61739">
        <w:rPr>
          <w:sz w:val="32"/>
          <w:szCs w:val="32"/>
          <w:lang w:val="uk-UA"/>
        </w:rPr>
        <w:lastRenderedPageBreak/>
        <w:t xml:space="preserve">УДК 621.74:658.2.001.64(07) </w:t>
      </w:r>
    </w:p>
    <w:p w:rsidR="00AD59B1" w:rsidRPr="00B61739" w:rsidRDefault="00AD59B1" w:rsidP="00FC2791">
      <w:pPr>
        <w:spacing w:line="240" w:lineRule="auto"/>
        <w:rPr>
          <w:sz w:val="32"/>
          <w:szCs w:val="32"/>
          <w:lang w:val="uk-UA"/>
        </w:rPr>
      </w:pPr>
    </w:p>
    <w:p w:rsidR="00AD59B1" w:rsidRPr="00B61739" w:rsidRDefault="00AD59B1" w:rsidP="00FC2791">
      <w:pPr>
        <w:spacing w:line="240" w:lineRule="auto"/>
        <w:ind w:firstLine="0"/>
        <w:jc w:val="both"/>
        <w:rPr>
          <w:sz w:val="32"/>
          <w:szCs w:val="32"/>
          <w:lang w:val="uk-UA"/>
        </w:rPr>
      </w:pPr>
      <w:r w:rsidRPr="00B61739">
        <w:rPr>
          <w:sz w:val="32"/>
          <w:szCs w:val="32"/>
          <w:lang w:val="uk-UA"/>
        </w:rPr>
        <w:t xml:space="preserve">Програма, методичні вказівки до вивчення програмного матеріалу та виконання курсового проекту з дисципліни </w:t>
      </w:r>
      <w:r w:rsidR="00C8527B" w:rsidRPr="00B61739">
        <w:rPr>
          <w:sz w:val="32"/>
          <w:szCs w:val="32"/>
          <w:lang w:val="uk-UA"/>
        </w:rPr>
        <w:t>«</w:t>
      </w:r>
      <w:r w:rsidRPr="00B61739">
        <w:rPr>
          <w:sz w:val="32"/>
          <w:szCs w:val="32"/>
          <w:lang w:val="uk-UA"/>
        </w:rPr>
        <w:t>Проектування нових і реконструкція діючих ливарних цехів</w:t>
      </w:r>
      <w:r w:rsidR="00C8527B" w:rsidRPr="00B61739">
        <w:rPr>
          <w:sz w:val="32"/>
          <w:szCs w:val="32"/>
          <w:lang w:val="uk-UA"/>
        </w:rPr>
        <w:t>»</w:t>
      </w:r>
      <w:r w:rsidRPr="00B61739">
        <w:rPr>
          <w:sz w:val="32"/>
          <w:szCs w:val="32"/>
          <w:lang w:val="uk-UA"/>
        </w:rPr>
        <w:t xml:space="preserve"> для студентів заочної форми навчання спеціальності 8.136 Металургія (МЛ901) / Укл.</w:t>
      </w:r>
      <w:r w:rsidR="00D232E8">
        <w:rPr>
          <w:sz w:val="32"/>
          <w:szCs w:val="32"/>
          <w:lang w:val="uk-UA"/>
        </w:rPr>
        <w:t>:</w:t>
      </w:r>
      <w:r w:rsidRPr="00B61739">
        <w:rPr>
          <w:sz w:val="32"/>
          <w:szCs w:val="32"/>
          <w:lang w:val="uk-UA"/>
        </w:rPr>
        <w:t xml:space="preserve"> О.П. Білий, Л.Х. Іванова, В.С. Савега, І.О. Осипенко. – Дніпро: НМетАУ, 2019.- 5</w:t>
      </w:r>
      <w:r w:rsidR="00B61739" w:rsidRPr="00D232E8">
        <w:rPr>
          <w:sz w:val="32"/>
          <w:szCs w:val="32"/>
          <w:lang w:val="uk-UA"/>
        </w:rPr>
        <w:t>2</w:t>
      </w:r>
      <w:r w:rsidR="0058322F" w:rsidRPr="00B61739">
        <w:rPr>
          <w:sz w:val="32"/>
          <w:szCs w:val="32"/>
          <w:lang w:val="en-US"/>
        </w:rPr>
        <w:t> </w:t>
      </w:r>
      <w:r w:rsidRPr="00B61739">
        <w:rPr>
          <w:sz w:val="32"/>
          <w:szCs w:val="32"/>
          <w:lang w:val="uk-UA"/>
        </w:rPr>
        <w:t>с.</w:t>
      </w:r>
    </w:p>
    <w:p w:rsidR="00AD59B1" w:rsidRPr="00B61739" w:rsidRDefault="00AD59B1" w:rsidP="00FC2791">
      <w:pPr>
        <w:spacing w:line="240" w:lineRule="auto"/>
        <w:rPr>
          <w:sz w:val="32"/>
          <w:szCs w:val="32"/>
          <w:lang w:val="uk-UA"/>
        </w:rPr>
      </w:pPr>
    </w:p>
    <w:p w:rsidR="00FC2791" w:rsidRPr="00B61739" w:rsidRDefault="00FC2791" w:rsidP="00FC2791">
      <w:pPr>
        <w:spacing w:line="240" w:lineRule="auto"/>
        <w:rPr>
          <w:sz w:val="32"/>
          <w:szCs w:val="32"/>
          <w:lang w:val="uk-UA"/>
        </w:rPr>
      </w:pPr>
    </w:p>
    <w:tbl>
      <w:tblPr>
        <w:tblStyle w:val="a3"/>
        <w:tblW w:w="3750" w:type="pct"/>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1"/>
      </w:tblGrid>
      <w:tr w:rsidR="00FC2791" w:rsidRPr="00D44BEA" w:rsidTr="00FC2791">
        <w:tc>
          <w:tcPr>
            <w:tcW w:w="7229" w:type="dxa"/>
          </w:tcPr>
          <w:p w:rsidR="00FC2791" w:rsidRPr="00B61739" w:rsidRDefault="00FC2791" w:rsidP="00FC2791">
            <w:pPr>
              <w:jc w:val="both"/>
              <w:rPr>
                <w:sz w:val="32"/>
                <w:szCs w:val="32"/>
                <w:lang w:val="uk-UA"/>
              </w:rPr>
            </w:pPr>
            <w:r w:rsidRPr="00B61739">
              <w:rPr>
                <w:sz w:val="32"/>
                <w:szCs w:val="32"/>
                <w:lang w:val="uk-UA"/>
              </w:rPr>
              <w:t xml:space="preserve">Вміщують робочу програму з дисципліни, методичні вказівки до вивчення програмного матеріалу та виконання курсового проекту. </w:t>
            </w:r>
          </w:p>
          <w:p w:rsidR="00FC2791" w:rsidRPr="00B61739" w:rsidRDefault="00FC2791" w:rsidP="00FC2791">
            <w:pPr>
              <w:jc w:val="both"/>
              <w:rPr>
                <w:sz w:val="32"/>
                <w:szCs w:val="32"/>
                <w:lang w:val="uk-UA"/>
              </w:rPr>
            </w:pPr>
            <w:r w:rsidRPr="00B61739">
              <w:rPr>
                <w:sz w:val="32"/>
                <w:szCs w:val="32"/>
                <w:lang w:val="uk-UA"/>
              </w:rPr>
              <w:t>Призначені для студентів заочної форми навчання спеціальності 8.136 Металургія (</w:t>
            </w:r>
            <w:r w:rsidR="00C0699D" w:rsidRPr="00B61739">
              <w:rPr>
                <w:sz w:val="32"/>
                <w:szCs w:val="32"/>
                <w:lang w:val="uk-UA"/>
              </w:rPr>
              <w:t>ОПП</w:t>
            </w:r>
            <w:r w:rsidRPr="00B61739">
              <w:rPr>
                <w:sz w:val="32"/>
                <w:szCs w:val="32"/>
                <w:lang w:val="uk-UA"/>
              </w:rPr>
              <w:t xml:space="preserve"> – </w:t>
            </w:r>
            <w:r w:rsidR="00C0699D" w:rsidRPr="00B61739">
              <w:rPr>
                <w:sz w:val="32"/>
                <w:szCs w:val="32"/>
                <w:lang w:val="uk-UA"/>
              </w:rPr>
              <w:t>Ливарне виробництво чорних та кольорових металів і сплавів</w:t>
            </w:r>
            <w:r w:rsidRPr="00B61739">
              <w:rPr>
                <w:sz w:val="32"/>
                <w:szCs w:val="32"/>
                <w:lang w:val="uk-UA"/>
              </w:rPr>
              <w:t>).</w:t>
            </w:r>
          </w:p>
        </w:tc>
      </w:tr>
    </w:tbl>
    <w:p w:rsidR="00AD59B1" w:rsidRPr="00B61739" w:rsidRDefault="00AD59B1" w:rsidP="00FC2791">
      <w:pPr>
        <w:spacing w:line="240" w:lineRule="auto"/>
        <w:rPr>
          <w:sz w:val="32"/>
          <w:szCs w:val="32"/>
          <w:lang w:val="uk-UA"/>
        </w:rPr>
      </w:pPr>
    </w:p>
    <w:p w:rsidR="00AD59B1" w:rsidRPr="00B61739" w:rsidRDefault="00AD59B1" w:rsidP="00FC2791">
      <w:pPr>
        <w:spacing w:line="240" w:lineRule="auto"/>
        <w:rPr>
          <w:sz w:val="32"/>
          <w:szCs w:val="32"/>
          <w:lang w:val="uk-UA"/>
        </w:rPr>
      </w:pPr>
      <w:r w:rsidRPr="00B61739">
        <w:rPr>
          <w:sz w:val="32"/>
          <w:szCs w:val="32"/>
          <w:lang w:val="uk-UA"/>
        </w:rPr>
        <w:t>Друкується за авторською редакцією.</w:t>
      </w:r>
    </w:p>
    <w:p w:rsidR="00AD59B1" w:rsidRPr="00B61739" w:rsidRDefault="00AD59B1" w:rsidP="00FC2791">
      <w:pPr>
        <w:spacing w:line="240" w:lineRule="auto"/>
        <w:rPr>
          <w:sz w:val="32"/>
          <w:szCs w:val="32"/>
          <w:lang w:val="uk-UA"/>
        </w:rPr>
      </w:pPr>
    </w:p>
    <w:p w:rsidR="00AD59B1" w:rsidRPr="00B61739" w:rsidRDefault="00AD59B1" w:rsidP="00FC2791">
      <w:pPr>
        <w:spacing w:line="240" w:lineRule="auto"/>
        <w:rPr>
          <w:sz w:val="32"/>
          <w:szCs w:val="32"/>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44"/>
        <w:gridCol w:w="8310"/>
      </w:tblGrid>
      <w:tr w:rsidR="00FC2791" w:rsidRPr="00B61739" w:rsidTr="00FC2791">
        <w:tc>
          <w:tcPr>
            <w:tcW w:w="1129" w:type="dxa"/>
          </w:tcPr>
          <w:p w:rsidR="00FC2791" w:rsidRPr="00B61739" w:rsidRDefault="00FC2791" w:rsidP="00FC2791">
            <w:pPr>
              <w:ind w:firstLine="0"/>
              <w:rPr>
                <w:sz w:val="32"/>
                <w:szCs w:val="32"/>
                <w:lang w:val="uk-UA"/>
              </w:rPr>
            </w:pPr>
            <w:r w:rsidRPr="00B61739">
              <w:rPr>
                <w:sz w:val="32"/>
                <w:szCs w:val="32"/>
                <w:lang w:val="uk-UA"/>
              </w:rPr>
              <w:t>Укладачі:</w:t>
            </w:r>
          </w:p>
        </w:tc>
        <w:tc>
          <w:tcPr>
            <w:tcW w:w="8499" w:type="dxa"/>
          </w:tcPr>
          <w:p w:rsidR="00FC2791" w:rsidRPr="00B61739" w:rsidRDefault="00FC2791" w:rsidP="00FC2791">
            <w:pPr>
              <w:ind w:firstLine="0"/>
              <w:rPr>
                <w:sz w:val="32"/>
                <w:szCs w:val="32"/>
                <w:lang w:val="uk-UA"/>
              </w:rPr>
            </w:pPr>
            <w:r w:rsidRPr="00B61739">
              <w:rPr>
                <w:sz w:val="32"/>
                <w:szCs w:val="32"/>
                <w:lang w:val="uk-UA"/>
              </w:rPr>
              <w:t>О.П. Білий, ст. викл</w:t>
            </w:r>
            <w:r w:rsidR="00A8328C" w:rsidRPr="00B61739">
              <w:rPr>
                <w:sz w:val="32"/>
                <w:szCs w:val="32"/>
                <w:lang w:val="uk-UA"/>
              </w:rPr>
              <w:t>.</w:t>
            </w:r>
          </w:p>
        </w:tc>
      </w:tr>
      <w:tr w:rsidR="00FC2791" w:rsidRPr="00B61739" w:rsidTr="00FC2791">
        <w:tc>
          <w:tcPr>
            <w:tcW w:w="1129" w:type="dxa"/>
          </w:tcPr>
          <w:p w:rsidR="00FC2791" w:rsidRPr="00B61739" w:rsidRDefault="00FC2791" w:rsidP="00FC2791">
            <w:pPr>
              <w:ind w:firstLine="0"/>
              <w:rPr>
                <w:sz w:val="32"/>
                <w:szCs w:val="32"/>
                <w:lang w:val="uk-UA"/>
              </w:rPr>
            </w:pPr>
          </w:p>
        </w:tc>
        <w:tc>
          <w:tcPr>
            <w:tcW w:w="8499" w:type="dxa"/>
          </w:tcPr>
          <w:p w:rsidR="00FC2791" w:rsidRPr="00B61739" w:rsidRDefault="00FC2791" w:rsidP="00FC2791">
            <w:pPr>
              <w:ind w:firstLine="0"/>
              <w:rPr>
                <w:sz w:val="32"/>
                <w:szCs w:val="32"/>
                <w:lang w:val="uk-UA"/>
              </w:rPr>
            </w:pPr>
            <w:r w:rsidRPr="00B61739">
              <w:rPr>
                <w:sz w:val="32"/>
                <w:szCs w:val="32"/>
                <w:lang w:val="uk-UA"/>
              </w:rPr>
              <w:t>Л.Х. Іванова, д-р техн. наук, проф.</w:t>
            </w:r>
          </w:p>
        </w:tc>
      </w:tr>
      <w:tr w:rsidR="00FC2791" w:rsidRPr="00B61739" w:rsidTr="00FC2791">
        <w:tc>
          <w:tcPr>
            <w:tcW w:w="1129" w:type="dxa"/>
          </w:tcPr>
          <w:p w:rsidR="00FC2791" w:rsidRPr="00B61739" w:rsidRDefault="00FC2791" w:rsidP="00FC2791">
            <w:pPr>
              <w:ind w:firstLine="0"/>
              <w:rPr>
                <w:sz w:val="32"/>
                <w:szCs w:val="32"/>
                <w:lang w:val="uk-UA"/>
              </w:rPr>
            </w:pPr>
          </w:p>
        </w:tc>
        <w:tc>
          <w:tcPr>
            <w:tcW w:w="8499" w:type="dxa"/>
          </w:tcPr>
          <w:p w:rsidR="00FC2791" w:rsidRPr="00B61739" w:rsidRDefault="00FC2791" w:rsidP="00FC2791">
            <w:pPr>
              <w:ind w:firstLine="0"/>
              <w:rPr>
                <w:sz w:val="32"/>
                <w:szCs w:val="32"/>
                <w:lang w:val="uk-UA"/>
              </w:rPr>
            </w:pPr>
            <w:r w:rsidRPr="00B61739">
              <w:rPr>
                <w:sz w:val="32"/>
                <w:szCs w:val="32"/>
                <w:lang w:val="uk-UA"/>
              </w:rPr>
              <w:t>В.С. Савега,  канд. техн. наук, проф.</w:t>
            </w:r>
          </w:p>
        </w:tc>
      </w:tr>
      <w:tr w:rsidR="00FC2791" w:rsidRPr="00B61739" w:rsidTr="00FC2791">
        <w:tc>
          <w:tcPr>
            <w:tcW w:w="1129" w:type="dxa"/>
          </w:tcPr>
          <w:p w:rsidR="00FC2791" w:rsidRPr="00B61739" w:rsidRDefault="00FC2791" w:rsidP="00FC2791">
            <w:pPr>
              <w:ind w:firstLine="0"/>
              <w:rPr>
                <w:sz w:val="32"/>
                <w:szCs w:val="32"/>
                <w:lang w:val="uk-UA"/>
              </w:rPr>
            </w:pPr>
          </w:p>
        </w:tc>
        <w:tc>
          <w:tcPr>
            <w:tcW w:w="8499" w:type="dxa"/>
          </w:tcPr>
          <w:p w:rsidR="00FC2791" w:rsidRPr="00B61739" w:rsidRDefault="00FC2791" w:rsidP="00FC2791">
            <w:pPr>
              <w:ind w:firstLine="0"/>
              <w:rPr>
                <w:sz w:val="32"/>
                <w:szCs w:val="32"/>
                <w:lang w:val="uk-UA"/>
              </w:rPr>
            </w:pPr>
            <w:r w:rsidRPr="00B61739">
              <w:rPr>
                <w:sz w:val="32"/>
                <w:szCs w:val="32"/>
                <w:lang w:val="uk-UA"/>
              </w:rPr>
              <w:t>І.О. Осипенко,  ст. викл</w:t>
            </w:r>
            <w:r w:rsidR="00A8328C" w:rsidRPr="00B61739">
              <w:rPr>
                <w:sz w:val="32"/>
                <w:szCs w:val="32"/>
                <w:lang w:val="uk-UA"/>
              </w:rPr>
              <w:t>.</w:t>
            </w:r>
          </w:p>
        </w:tc>
      </w:tr>
    </w:tbl>
    <w:p w:rsidR="00AD59B1" w:rsidRPr="00B61739" w:rsidRDefault="00AD59B1" w:rsidP="00FC2791">
      <w:pPr>
        <w:spacing w:line="240" w:lineRule="auto"/>
        <w:rPr>
          <w:sz w:val="32"/>
          <w:szCs w:val="32"/>
          <w:lang w:val="uk-UA"/>
        </w:rPr>
      </w:pPr>
    </w:p>
    <w:p w:rsidR="00AD59B1" w:rsidRPr="00B61739" w:rsidRDefault="00AD59B1" w:rsidP="00FC2791">
      <w:pPr>
        <w:spacing w:line="240" w:lineRule="auto"/>
        <w:rPr>
          <w:sz w:val="32"/>
          <w:szCs w:val="32"/>
          <w:lang w:val="uk-UA"/>
        </w:rPr>
      </w:pPr>
    </w:p>
    <w:p w:rsidR="00AD59B1" w:rsidRPr="00B61739" w:rsidRDefault="00AD59B1" w:rsidP="00FC2791">
      <w:pPr>
        <w:spacing w:line="240" w:lineRule="auto"/>
        <w:rPr>
          <w:sz w:val="32"/>
          <w:szCs w:val="32"/>
          <w:lang w:val="uk-UA"/>
        </w:rPr>
      </w:pPr>
      <w:r w:rsidRPr="00B61739">
        <w:rPr>
          <w:sz w:val="32"/>
          <w:szCs w:val="32"/>
          <w:lang w:val="uk-UA"/>
        </w:rPr>
        <w:t>Відповідальний за випуск В.Є.</w:t>
      </w:r>
      <w:r w:rsidR="00FC2791" w:rsidRPr="00B61739">
        <w:rPr>
          <w:sz w:val="32"/>
          <w:szCs w:val="32"/>
          <w:lang w:val="uk-UA"/>
        </w:rPr>
        <w:t xml:space="preserve"> </w:t>
      </w:r>
      <w:r w:rsidRPr="00B61739">
        <w:rPr>
          <w:sz w:val="32"/>
          <w:szCs w:val="32"/>
          <w:lang w:val="uk-UA"/>
        </w:rPr>
        <w:t>Хричиков, д-р техн. наук, проф.</w:t>
      </w:r>
    </w:p>
    <w:p w:rsidR="00AD59B1" w:rsidRPr="00B61739" w:rsidRDefault="00AD59B1" w:rsidP="00FC2791">
      <w:pPr>
        <w:spacing w:line="240" w:lineRule="auto"/>
        <w:rPr>
          <w:lang w:val="uk-UA"/>
        </w:rPr>
      </w:pPr>
    </w:p>
    <w:p w:rsidR="00C0699D" w:rsidRPr="00B61739" w:rsidRDefault="00C0699D" w:rsidP="00FC2791">
      <w:pPr>
        <w:spacing w:line="240" w:lineRule="auto"/>
        <w:rPr>
          <w:lang w:val="uk-UA"/>
        </w:rPr>
      </w:pPr>
    </w:p>
    <w:p w:rsidR="00631F42" w:rsidRPr="00B61739" w:rsidRDefault="00631F42" w:rsidP="00FC2791">
      <w:pPr>
        <w:spacing w:line="240" w:lineRule="auto"/>
        <w:rPr>
          <w:lang w:val="uk-UA"/>
        </w:rPr>
      </w:pPr>
    </w:p>
    <w:p w:rsidR="00AD59B1" w:rsidRPr="00B61739" w:rsidRDefault="00AD59B1" w:rsidP="00FC2791">
      <w:pPr>
        <w:spacing w:line="240" w:lineRule="auto"/>
        <w:rPr>
          <w:lang w:val="uk-UA"/>
        </w:rPr>
      </w:pPr>
    </w:p>
    <w:p w:rsidR="00AD59B1" w:rsidRPr="00B61739" w:rsidRDefault="00AD59B1" w:rsidP="00631F42">
      <w:pPr>
        <w:spacing w:line="240" w:lineRule="auto"/>
        <w:ind w:firstLine="0"/>
        <w:jc w:val="center"/>
        <w:rPr>
          <w:lang w:val="uk-UA"/>
        </w:rPr>
      </w:pPr>
      <w:r w:rsidRPr="00B61739">
        <w:rPr>
          <w:lang w:val="uk-UA"/>
        </w:rPr>
        <w:t>Підписано до друку 03.</w:t>
      </w:r>
      <w:r w:rsidR="0033248A">
        <w:rPr>
          <w:lang w:val="uk-UA"/>
        </w:rPr>
        <w:t>09</w:t>
      </w:r>
      <w:r w:rsidRPr="00B61739">
        <w:rPr>
          <w:lang w:val="uk-UA"/>
        </w:rPr>
        <w:t>.1</w:t>
      </w:r>
      <w:r w:rsidR="0033248A">
        <w:rPr>
          <w:lang w:val="uk-UA"/>
        </w:rPr>
        <w:t>9</w:t>
      </w:r>
      <w:r w:rsidRPr="00B61739">
        <w:rPr>
          <w:lang w:val="uk-UA"/>
        </w:rPr>
        <w:t>. Формат 60х84 1/16. Папір друк.</w:t>
      </w:r>
    </w:p>
    <w:p w:rsidR="00AD59B1" w:rsidRPr="00B61739" w:rsidRDefault="00AD59B1" w:rsidP="00631F42">
      <w:pPr>
        <w:spacing w:line="240" w:lineRule="auto"/>
        <w:ind w:firstLine="0"/>
        <w:jc w:val="center"/>
        <w:rPr>
          <w:lang w:val="uk-UA"/>
        </w:rPr>
      </w:pPr>
      <w:r w:rsidRPr="00B61739">
        <w:rPr>
          <w:lang w:val="uk-UA"/>
        </w:rPr>
        <w:t>Друк офсетний. Облік.-вид.арк. 3,</w:t>
      </w:r>
      <w:r w:rsidR="00B61739" w:rsidRPr="00B61739">
        <w:rPr>
          <w:lang w:val="uk-UA"/>
        </w:rPr>
        <w:t>06</w:t>
      </w:r>
      <w:r w:rsidRPr="00B61739">
        <w:rPr>
          <w:lang w:val="uk-UA"/>
        </w:rPr>
        <w:t>. Умов.друк.арк. 3,</w:t>
      </w:r>
      <w:r w:rsidR="00B61739" w:rsidRPr="00B61739">
        <w:rPr>
          <w:lang w:val="uk-UA"/>
        </w:rPr>
        <w:t>02</w:t>
      </w:r>
      <w:r w:rsidRPr="00B61739">
        <w:rPr>
          <w:lang w:val="uk-UA"/>
        </w:rPr>
        <w:t>.</w:t>
      </w:r>
    </w:p>
    <w:p w:rsidR="00AD59B1" w:rsidRPr="00B61739" w:rsidRDefault="00AD59B1" w:rsidP="00631F42">
      <w:pPr>
        <w:spacing w:line="240" w:lineRule="auto"/>
        <w:ind w:firstLine="0"/>
        <w:jc w:val="center"/>
        <w:rPr>
          <w:lang w:val="uk-UA"/>
        </w:rPr>
      </w:pPr>
    </w:p>
    <w:p w:rsidR="00AD59B1" w:rsidRPr="00B61739" w:rsidRDefault="00AD59B1" w:rsidP="00631F42">
      <w:pPr>
        <w:spacing w:line="240" w:lineRule="auto"/>
        <w:ind w:firstLine="0"/>
        <w:jc w:val="center"/>
        <w:rPr>
          <w:lang w:val="uk-UA"/>
        </w:rPr>
      </w:pPr>
      <w:r w:rsidRPr="00B61739">
        <w:rPr>
          <w:lang w:val="uk-UA"/>
        </w:rPr>
        <w:t>Національна металургійна академія України</w:t>
      </w:r>
    </w:p>
    <w:p w:rsidR="00AD59B1" w:rsidRPr="00B61739" w:rsidRDefault="00AD59B1" w:rsidP="00631F42">
      <w:pPr>
        <w:spacing w:line="240" w:lineRule="auto"/>
        <w:ind w:firstLine="0"/>
        <w:jc w:val="center"/>
        <w:rPr>
          <w:lang w:val="uk-UA"/>
        </w:rPr>
      </w:pPr>
      <w:r w:rsidRPr="00B61739">
        <w:rPr>
          <w:lang w:val="uk-UA"/>
        </w:rPr>
        <w:t>49005, Дніпро, пр.Гагаріна,4</w:t>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29"/>
      </w:tblGrid>
      <w:tr w:rsidR="00631F42" w:rsidRPr="00B61739" w:rsidTr="00631F42">
        <w:trPr>
          <w:jc w:val="center"/>
        </w:trPr>
        <w:tc>
          <w:tcPr>
            <w:tcW w:w="2829" w:type="dxa"/>
            <w:tcBorders>
              <w:bottom w:val="single" w:sz="4" w:space="0" w:color="auto"/>
            </w:tcBorders>
          </w:tcPr>
          <w:p w:rsidR="00631F42" w:rsidRPr="00B61739" w:rsidRDefault="00631F42" w:rsidP="00631F42">
            <w:pPr>
              <w:ind w:firstLine="0"/>
              <w:jc w:val="center"/>
              <w:rPr>
                <w:lang w:val="uk-UA"/>
              </w:rPr>
            </w:pPr>
          </w:p>
        </w:tc>
      </w:tr>
    </w:tbl>
    <w:p w:rsidR="00FC2791" w:rsidRPr="00B61739" w:rsidRDefault="00AD59B1" w:rsidP="00631F42">
      <w:pPr>
        <w:spacing w:line="240" w:lineRule="auto"/>
        <w:ind w:firstLine="0"/>
        <w:jc w:val="center"/>
        <w:rPr>
          <w:lang w:val="uk-UA"/>
        </w:rPr>
      </w:pPr>
      <w:r w:rsidRPr="00B61739">
        <w:rPr>
          <w:lang w:val="uk-UA"/>
        </w:rPr>
        <w:t>Кафедра ливарного виробництва</w:t>
      </w:r>
      <w:r w:rsidR="00FC2791" w:rsidRPr="00B61739">
        <w:rPr>
          <w:lang w:val="uk-UA"/>
        </w:rPr>
        <w:br w:type="page"/>
      </w:r>
    </w:p>
    <w:p w:rsidR="00AD59B1" w:rsidRPr="00B61739" w:rsidRDefault="00AD59B1" w:rsidP="009C6C90">
      <w:pPr>
        <w:ind w:firstLine="0"/>
        <w:jc w:val="center"/>
        <w:rPr>
          <w:lang w:val="uk-UA"/>
        </w:rPr>
      </w:pPr>
      <w:r w:rsidRPr="00B61739">
        <w:rPr>
          <w:lang w:val="uk-UA"/>
        </w:rPr>
        <w:lastRenderedPageBreak/>
        <w:t>ЗМІСТ</w:t>
      </w:r>
    </w:p>
    <w:sdt>
      <w:sdtPr>
        <w:rPr>
          <w:rFonts w:ascii="Times New Roman" w:eastAsiaTheme="minorHAnsi" w:hAnsi="Times New Roman" w:cstheme="minorBidi"/>
          <w:color w:val="auto"/>
          <w:sz w:val="28"/>
          <w:szCs w:val="28"/>
          <w:lang w:eastAsia="en-US"/>
        </w:rPr>
        <w:id w:val="-795761152"/>
        <w:docPartObj>
          <w:docPartGallery w:val="Table of Contents"/>
          <w:docPartUnique/>
        </w:docPartObj>
      </w:sdtPr>
      <w:sdtEndPr>
        <w:rPr>
          <w:b/>
          <w:bCs/>
        </w:rPr>
      </w:sdtEndPr>
      <w:sdtContent>
        <w:p w:rsidR="00C3772D" w:rsidRPr="00B61739" w:rsidRDefault="00C3772D">
          <w:pPr>
            <w:pStyle w:val="a9"/>
            <w:rPr>
              <w:color w:val="auto"/>
            </w:rPr>
          </w:pPr>
        </w:p>
        <w:p w:rsidR="00D44BEA" w:rsidRDefault="00A56FD4">
          <w:pPr>
            <w:pStyle w:val="12"/>
            <w:tabs>
              <w:tab w:val="right" w:leader="dot" w:pos="9628"/>
            </w:tabs>
            <w:rPr>
              <w:rFonts w:asciiTheme="minorHAnsi" w:eastAsiaTheme="minorEastAsia" w:hAnsiTheme="minorHAnsi"/>
              <w:noProof/>
              <w:sz w:val="22"/>
              <w:szCs w:val="22"/>
              <w:lang w:eastAsia="ru-RU"/>
            </w:rPr>
          </w:pPr>
          <w:r w:rsidRPr="00A56FD4">
            <w:fldChar w:fldCharType="begin"/>
          </w:r>
          <w:r w:rsidR="00C3772D" w:rsidRPr="00B61739">
            <w:instrText xml:space="preserve"> TOC \o "1-3" \h \z \u </w:instrText>
          </w:r>
          <w:r w:rsidRPr="00A56FD4">
            <w:fldChar w:fldCharType="separate"/>
          </w:r>
          <w:hyperlink w:anchor="_Toc23413630" w:history="1">
            <w:r w:rsidR="00D44BEA" w:rsidRPr="0045016A">
              <w:rPr>
                <w:rStyle w:val="aa"/>
                <w:noProof/>
              </w:rPr>
              <w:t>ВСТУП</w:t>
            </w:r>
            <w:r w:rsidR="00D44BEA">
              <w:rPr>
                <w:noProof/>
                <w:webHidden/>
              </w:rPr>
              <w:tab/>
            </w:r>
            <w:r w:rsidR="00D44BEA">
              <w:rPr>
                <w:noProof/>
                <w:webHidden/>
              </w:rPr>
              <w:fldChar w:fldCharType="begin"/>
            </w:r>
            <w:r w:rsidR="00D44BEA">
              <w:rPr>
                <w:noProof/>
                <w:webHidden/>
              </w:rPr>
              <w:instrText xml:space="preserve"> PAGEREF _Toc23413630 \h </w:instrText>
            </w:r>
            <w:r w:rsidR="00D44BEA">
              <w:rPr>
                <w:noProof/>
                <w:webHidden/>
              </w:rPr>
            </w:r>
            <w:r w:rsidR="00D44BEA">
              <w:rPr>
                <w:noProof/>
                <w:webHidden/>
              </w:rPr>
              <w:fldChar w:fldCharType="separate"/>
            </w:r>
            <w:r w:rsidR="00D44BEA">
              <w:rPr>
                <w:noProof/>
                <w:webHidden/>
              </w:rPr>
              <w:t>5</w:t>
            </w:r>
            <w:r w:rsidR="00D44BEA">
              <w:rPr>
                <w:noProof/>
                <w:webHidden/>
              </w:rPr>
              <w:fldChar w:fldCharType="end"/>
            </w:r>
          </w:hyperlink>
        </w:p>
        <w:p w:rsidR="00D44BEA" w:rsidRDefault="00D44BEA">
          <w:pPr>
            <w:pStyle w:val="12"/>
            <w:tabs>
              <w:tab w:val="right" w:leader="dot" w:pos="9628"/>
            </w:tabs>
            <w:rPr>
              <w:rFonts w:asciiTheme="minorHAnsi" w:eastAsiaTheme="minorEastAsia" w:hAnsiTheme="minorHAnsi"/>
              <w:noProof/>
              <w:sz w:val="22"/>
              <w:szCs w:val="22"/>
              <w:lang w:eastAsia="ru-RU"/>
            </w:rPr>
          </w:pPr>
          <w:hyperlink w:anchor="_Toc23413631" w:history="1">
            <w:r w:rsidRPr="0045016A">
              <w:rPr>
                <w:rStyle w:val="aa"/>
                <w:noProof/>
              </w:rPr>
              <w:t>1 РОБОЧА ПРОГРАМА З ДИСЦИПЛІНИ «ПРОЕКТУВАННЯ НОВИХ І РЕКОНСТРУКЦІЯ ДІЮЧИХ  ЛИВАРНИХ ЦЕХІВ»</w:t>
            </w:r>
            <w:r>
              <w:rPr>
                <w:noProof/>
                <w:webHidden/>
              </w:rPr>
              <w:tab/>
            </w:r>
            <w:r>
              <w:rPr>
                <w:noProof/>
                <w:webHidden/>
              </w:rPr>
              <w:fldChar w:fldCharType="begin"/>
            </w:r>
            <w:r>
              <w:rPr>
                <w:noProof/>
                <w:webHidden/>
              </w:rPr>
              <w:instrText xml:space="preserve"> PAGEREF _Toc23413631 \h </w:instrText>
            </w:r>
            <w:r>
              <w:rPr>
                <w:noProof/>
                <w:webHidden/>
              </w:rPr>
            </w:r>
            <w:r>
              <w:rPr>
                <w:noProof/>
                <w:webHidden/>
              </w:rPr>
              <w:fldChar w:fldCharType="separate"/>
            </w:r>
            <w:r>
              <w:rPr>
                <w:noProof/>
                <w:webHidden/>
              </w:rPr>
              <w:t>7</w:t>
            </w:r>
            <w:r>
              <w:rPr>
                <w:noProof/>
                <w:webHidden/>
              </w:rPr>
              <w:fldChar w:fldCharType="end"/>
            </w:r>
          </w:hyperlink>
        </w:p>
        <w:p w:rsidR="00D44BEA" w:rsidRDefault="00D44BEA">
          <w:pPr>
            <w:pStyle w:val="22"/>
            <w:tabs>
              <w:tab w:val="right" w:leader="dot" w:pos="9628"/>
            </w:tabs>
            <w:rPr>
              <w:rFonts w:asciiTheme="minorHAnsi" w:eastAsiaTheme="minorEastAsia" w:hAnsiTheme="minorHAnsi"/>
              <w:noProof/>
              <w:sz w:val="22"/>
              <w:szCs w:val="22"/>
              <w:lang w:eastAsia="ru-RU"/>
            </w:rPr>
          </w:pPr>
          <w:hyperlink w:anchor="_Toc23413632" w:history="1">
            <w:r w:rsidRPr="0045016A">
              <w:rPr>
                <w:rStyle w:val="aa"/>
                <w:noProof/>
              </w:rPr>
              <w:t>1.1 Лекційний курс – 4 год</w:t>
            </w:r>
            <w:r>
              <w:rPr>
                <w:noProof/>
                <w:webHidden/>
              </w:rPr>
              <w:tab/>
            </w:r>
            <w:r>
              <w:rPr>
                <w:noProof/>
                <w:webHidden/>
              </w:rPr>
              <w:fldChar w:fldCharType="begin"/>
            </w:r>
            <w:r>
              <w:rPr>
                <w:noProof/>
                <w:webHidden/>
              </w:rPr>
              <w:instrText xml:space="preserve"> PAGEREF _Toc23413632 \h </w:instrText>
            </w:r>
            <w:r>
              <w:rPr>
                <w:noProof/>
                <w:webHidden/>
              </w:rPr>
            </w:r>
            <w:r>
              <w:rPr>
                <w:noProof/>
                <w:webHidden/>
              </w:rPr>
              <w:fldChar w:fldCharType="separate"/>
            </w:r>
            <w:r>
              <w:rPr>
                <w:noProof/>
                <w:webHidden/>
              </w:rPr>
              <w:t>7</w:t>
            </w:r>
            <w:r>
              <w:rPr>
                <w:noProof/>
                <w:webHidden/>
              </w:rPr>
              <w:fldChar w:fldCharType="end"/>
            </w:r>
          </w:hyperlink>
        </w:p>
        <w:p w:rsidR="00D44BEA" w:rsidRDefault="00D44BEA">
          <w:pPr>
            <w:pStyle w:val="22"/>
            <w:tabs>
              <w:tab w:val="right" w:leader="dot" w:pos="9628"/>
            </w:tabs>
            <w:rPr>
              <w:rFonts w:asciiTheme="minorHAnsi" w:eastAsiaTheme="minorEastAsia" w:hAnsiTheme="minorHAnsi"/>
              <w:noProof/>
              <w:sz w:val="22"/>
              <w:szCs w:val="22"/>
              <w:lang w:eastAsia="ru-RU"/>
            </w:rPr>
          </w:pPr>
          <w:hyperlink w:anchor="_Toc23413633" w:history="1">
            <w:r w:rsidRPr="0045016A">
              <w:rPr>
                <w:rStyle w:val="aa"/>
                <w:noProof/>
              </w:rPr>
              <w:t>1.2 Практичні роботи - 16 год</w:t>
            </w:r>
            <w:r>
              <w:rPr>
                <w:noProof/>
                <w:webHidden/>
              </w:rPr>
              <w:tab/>
            </w:r>
            <w:r>
              <w:rPr>
                <w:noProof/>
                <w:webHidden/>
              </w:rPr>
              <w:fldChar w:fldCharType="begin"/>
            </w:r>
            <w:r>
              <w:rPr>
                <w:noProof/>
                <w:webHidden/>
              </w:rPr>
              <w:instrText xml:space="preserve"> PAGEREF _Toc23413633 \h </w:instrText>
            </w:r>
            <w:r>
              <w:rPr>
                <w:noProof/>
                <w:webHidden/>
              </w:rPr>
            </w:r>
            <w:r>
              <w:rPr>
                <w:noProof/>
                <w:webHidden/>
              </w:rPr>
              <w:fldChar w:fldCharType="separate"/>
            </w:r>
            <w:r>
              <w:rPr>
                <w:noProof/>
                <w:webHidden/>
              </w:rPr>
              <w:t>8</w:t>
            </w:r>
            <w:r>
              <w:rPr>
                <w:noProof/>
                <w:webHidden/>
              </w:rPr>
              <w:fldChar w:fldCharType="end"/>
            </w:r>
          </w:hyperlink>
        </w:p>
        <w:p w:rsidR="00D44BEA" w:rsidRDefault="00D44BEA">
          <w:pPr>
            <w:pStyle w:val="22"/>
            <w:tabs>
              <w:tab w:val="right" w:leader="dot" w:pos="9628"/>
            </w:tabs>
            <w:rPr>
              <w:rFonts w:asciiTheme="minorHAnsi" w:eastAsiaTheme="minorEastAsia" w:hAnsiTheme="minorHAnsi"/>
              <w:noProof/>
              <w:sz w:val="22"/>
              <w:szCs w:val="22"/>
              <w:lang w:eastAsia="ru-RU"/>
            </w:rPr>
          </w:pPr>
          <w:hyperlink w:anchor="_Toc23413634" w:history="1">
            <w:r w:rsidRPr="0045016A">
              <w:rPr>
                <w:rStyle w:val="aa"/>
                <w:noProof/>
              </w:rPr>
              <w:t>1.3 Курсовий проект</w:t>
            </w:r>
            <w:r>
              <w:rPr>
                <w:noProof/>
                <w:webHidden/>
              </w:rPr>
              <w:tab/>
            </w:r>
            <w:r>
              <w:rPr>
                <w:noProof/>
                <w:webHidden/>
              </w:rPr>
              <w:fldChar w:fldCharType="begin"/>
            </w:r>
            <w:r>
              <w:rPr>
                <w:noProof/>
                <w:webHidden/>
              </w:rPr>
              <w:instrText xml:space="preserve"> PAGEREF _Toc23413634 \h </w:instrText>
            </w:r>
            <w:r>
              <w:rPr>
                <w:noProof/>
                <w:webHidden/>
              </w:rPr>
            </w:r>
            <w:r>
              <w:rPr>
                <w:noProof/>
                <w:webHidden/>
              </w:rPr>
              <w:fldChar w:fldCharType="separate"/>
            </w:r>
            <w:r>
              <w:rPr>
                <w:noProof/>
                <w:webHidden/>
              </w:rPr>
              <w:t>8</w:t>
            </w:r>
            <w:r>
              <w:rPr>
                <w:noProof/>
                <w:webHidden/>
              </w:rPr>
              <w:fldChar w:fldCharType="end"/>
            </w:r>
          </w:hyperlink>
        </w:p>
        <w:p w:rsidR="00D44BEA" w:rsidRDefault="00D44BEA">
          <w:pPr>
            <w:pStyle w:val="12"/>
            <w:tabs>
              <w:tab w:val="right" w:leader="dot" w:pos="9628"/>
            </w:tabs>
            <w:rPr>
              <w:rFonts w:asciiTheme="minorHAnsi" w:eastAsiaTheme="minorEastAsia" w:hAnsiTheme="minorHAnsi"/>
              <w:noProof/>
              <w:sz w:val="22"/>
              <w:szCs w:val="22"/>
              <w:lang w:eastAsia="ru-RU"/>
            </w:rPr>
          </w:pPr>
          <w:hyperlink w:anchor="_Toc23413635" w:history="1">
            <w:r w:rsidRPr="0045016A">
              <w:rPr>
                <w:rStyle w:val="aa"/>
                <w:noProof/>
              </w:rPr>
              <w:t>2 МЕТОДИЧНІ ВКАЗІВКИ ЩОДО ВИВЧЕННЯ ПРОГРАМНОГО МАТЕРІАЛУ</w:t>
            </w:r>
            <w:r>
              <w:rPr>
                <w:noProof/>
                <w:webHidden/>
              </w:rPr>
              <w:tab/>
            </w:r>
            <w:r>
              <w:rPr>
                <w:noProof/>
                <w:webHidden/>
              </w:rPr>
              <w:fldChar w:fldCharType="begin"/>
            </w:r>
            <w:r>
              <w:rPr>
                <w:noProof/>
                <w:webHidden/>
              </w:rPr>
              <w:instrText xml:space="preserve"> PAGEREF _Toc23413635 \h </w:instrText>
            </w:r>
            <w:r>
              <w:rPr>
                <w:noProof/>
                <w:webHidden/>
              </w:rPr>
            </w:r>
            <w:r>
              <w:rPr>
                <w:noProof/>
                <w:webHidden/>
              </w:rPr>
              <w:fldChar w:fldCharType="separate"/>
            </w:r>
            <w:r>
              <w:rPr>
                <w:noProof/>
                <w:webHidden/>
              </w:rPr>
              <w:t>10</w:t>
            </w:r>
            <w:r>
              <w:rPr>
                <w:noProof/>
                <w:webHidden/>
              </w:rPr>
              <w:fldChar w:fldCharType="end"/>
            </w:r>
          </w:hyperlink>
        </w:p>
        <w:p w:rsidR="00D44BEA" w:rsidRDefault="00D44BEA">
          <w:pPr>
            <w:pStyle w:val="22"/>
            <w:tabs>
              <w:tab w:val="right" w:leader="dot" w:pos="9628"/>
            </w:tabs>
            <w:rPr>
              <w:rFonts w:asciiTheme="minorHAnsi" w:eastAsiaTheme="minorEastAsia" w:hAnsiTheme="minorHAnsi"/>
              <w:noProof/>
              <w:sz w:val="22"/>
              <w:szCs w:val="22"/>
              <w:lang w:eastAsia="ru-RU"/>
            </w:rPr>
          </w:pPr>
          <w:hyperlink w:anchor="_Toc23413636" w:history="1">
            <w:r w:rsidRPr="0045016A">
              <w:rPr>
                <w:rStyle w:val="aa"/>
                <w:noProof/>
              </w:rPr>
              <w:t>2.1 Основні принципи проектування промислового об’єкта. Техніка і організація виробництва</w:t>
            </w:r>
            <w:r>
              <w:rPr>
                <w:noProof/>
                <w:webHidden/>
              </w:rPr>
              <w:tab/>
            </w:r>
            <w:r>
              <w:rPr>
                <w:noProof/>
                <w:webHidden/>
              </w:rPr>
              <w:fldChar w:fldCharType="begin"/>
            </w:r>
            <w:r>
              <w:rPr>
                <w:noProof/>
                <w:webHidden/>
              </w:rPr>
              <w:instrText xml:space="preserve"> PAGEREF _Toc23413636 \h </w:instrText>
            </w:r>
            <w:r>
              <w:rPr>
                <w:noProof/>
                <w:webHidden/>
              </w:rPr>
            </w:r>
            <w:r>
              <w:rPr>
                <w:noProof/>
                <w:webHidden/>
              </w:rPr>
              <w:fldChar w:fldCharType="separate"/>
            </w:r>
            <w:r>
              <w:rPr>
                <w:noProof/>
                <w:webHidden/>
              </w:rPr>
              <w:t>10</w:t>
            </w:r>
            <w:r>
              <w:rPr>
                <w:noProof/>
                <w:webHidden/>
              </w:rPr>
              <w:fldChar w:fldCharType="end"/>
            </w:r>
          </w:hyperlink>
        </w:p>
        <w:p w:rsidR="00D44BEA" w:rsidRDefault="00D44BEA">
          <w:pPr>
            <w:pStyle w:val="22"/>
            <w:tabs>
              <w:tab w:val="right" w:leader="dot" w:pos="9628"/>
            </w:tabs>
            <w:rPr>
              <w:rFonts w:asciiTheme="minorHAnsi" w:eastAsiaTheme="minorEastAsia" w:hAnsiTheme="minorHAnsi"/>
              <w:noProof/>
              <w:sz w:val="22"/>
              <w:szCs w:val="22"/>
              <w:lang w:eastAsia="ru-RU"/>
            </w:rPr>
          </w:pPr>
          <w:hyperlink w:anchor="_Toc23413637" w:history="1">
            <w:r w:rsidRPr="0045016A">
              <w:rPr>
                <w:rStyle w:val="aa"/>
                <w:noProof/>
              </w:rPr>
              <w:t>2.2 Розрахункова програма ливарного цеху</w:t>
            </w:r>
            <w:r>
              <w:rPr>
                <w:noProof/>
                <w:webHidden/>
              </w:rPr>
              <w:tab/>
            </w:r>
            <w:r>
              <w:rPr>
                <w:noProof/>
                <w:webHidden/>
              </w:rPr>
              <w:fldChar w:fldCharType="begin"/>
            </w:r>
            <w:r>
              <w:rPr>
                <w:noProof/>
                <w:webHidden/>
              </w:rPr>
              <w:instrText xml:space="preserve"> PAGEREF _Toc23413637 \h </w:instrText>
            </w:r>
            <w:r>
              <w:rPr>
                <w:noProof/>
                <w:webHidden/>
              </w:rPr>
            </w:r>
            <w:r>
              <w:rPr>
                <w:noProof/>
                <w:webHidden/>
              </w:rPr>
              <w:fldChar w:fldCharType="separate"/>
            </w:r>
            <w:r>
              <w:rPr>
                <w:noProof/>
                <w:webHidden/>
              </w:rPr>
              <w:t>10</w:t>
            </w:r>
            <w:r>
              <w:rPr>
                <w:noProof/>
                <w:webHidden/>
              </w:rPr>
              <w:fldChar w:fldCharType="end"/>
            </w:r>
          </w:hyperlink>
        </w:p>
        <w:p w:rsidR="00D44BEA" w:rsidRDefault="00D44BEA">
          <w:pPr>
            <w:pStyle w:val="22"/>
            <w:tabs>
              <w:tab w:val="right" w:leader="dot" w:pos="9628"/>
            </w:tabs>
            <w:rPr>
              <w:rFonts w:asciiTheme="minorHAnsi" w:eastAsiaTheme="minorEastAsia" w:hAnsiTheme="minorHAnsi"/>
              <w:noProof/>
              <w:sz w:val="22"/>
              <w:szCs w:val="22"/>
              <w:lang w:eastAsia="ru-RU"/>
            </w:rPr>
          </w:pPr>
          <w:hyperlink w:anchor="_Toc23413638" w:history="1">
            <w:r w:rsidRPr="0045016A">
              <w:rPr>
                <w:rStyle w:val="aa"/>
                <w:noProof/>
              </w:rPr>
              <w:t>2.3 Проектування всіх основних відділень ливарного цеху</w:t>
            </w:r>
            <w:r>
              <w:rPr>
                <w:noProof/>
                <w:webHidden/>
              </w:rPr>
              <w:tab/>
            </w:r>
            <w:r>
              <w:rPr>
                <w:noProof/>
                <w:webHidden/>
              </w:rPr>
              <w:fldChar w:fldCharType="begin"/>
            </w:r>
            <w:r>
              <w:rPr>
                <w:noProof/>
                <w:webHidden/>
              </w:rPr>
              <w:instrText xml:space="preserve"> PAGEREF _Toc23413638 \h </w:instrText>
            </w:r>
            <w:r>
              <w:rPr>
                <w:noProof/>
                <w:webHidden/>
              </w:rPr>
            </w:r>
            <w:r>
              <w:rPr>
                <w:noProof/>
                <w:webHidden/>
              </w:rPr>
              <w:fldChar w:fldCharType="separate"/>
            </w:r>
            <w:r>
              <w:rPr>
                <w:noProof/>
                <w:webHidden/>
              </w:rPr>
              <w:t>11</w:t>
            </w:r>
            <w:r>
              <w:rPr>
                <w:noProof/>
                <w:webHidden/>
              </w:rPr>
              <w:fldChar w:fldCharType="end"/>
            </w:r>
          </w:hyperlink>
        </w:p>
        <w:p w:rsidR="00D44BEA" w:rsidRDefault="00D44BEA">
          <w:pPr>
            <w:pStyle w:val="22"/>
            <w:tabs>
              <w:tab w:val="right" w:leader="dot" w:pos="9628"/>
            </w:tabs>
            <w:rPr>
              <w:rFonts w:asciiTheme="minorHAnsi" w:eastAsiaTheme="minorEastAsia" w:hAnsiTheme="minorHAnsi"/>
              <w:noProof/>
              <w:sz w:val="22"/>
              <w:szCs w:val="22"/>
              <w:lang w:eastAsia="ru-RU"/>
            </w:rPr>
          </w:pPr>
          <w:hyperlink w:anchor="_Toc23413639" w:history="1">
            <w:r w:rsidRPr="0045016A">
              <w:rPr>
                <w:rStyle w:val="aa"/>
                <w:noProof/>
              </w:rPr>
              <w:t>2.4 Компонувальні рішення. Норми розміщення проїздів та устаткування</w:t>
            </w:r>
            <w:r>
              <w:rPr>
                <w:noProof/>
                <w:webHidden/>
              </w:rPr>
              <w:tab/>
            </w:r>
            <w:r>
              <w:rPr>
                <w:noProof/>
                <w:webHidden/>
              </w:rPr>
              <w:fldChar w:fldCharType="begin"/>
            </w:r>
            <w:r>
              <w:rPr>
                <w:noProof/>
                <w:webHidden/>
              </w:rPr>
              <w:instrText xml:space="preserve"> PAGEREF _Toc23413639 \h </w:instrText>
            </w:r>
            <w:r>
              <w:rPr>
                <w:noProof/>
                <w:webHidden/>
              </w:rPr>
            </w:r>
            <w:r>
              <w:rPr>
                <w:noProof/>
                <w:webHidden/>
              </w:rPr>
              <w:fldChar w:fldCharType="separate"/>
            </w:r>
            <w:r>
              <w:rPr>
                <w:noProof/>
                <w:webHidden/>
              </w:rPr>
              <w:t>11</w:t>
            </w:r>
            <w:r>
              <w:rPr>
                <w:noProof/>
                <w:webHidden/>
              </w:rPr>
              <w:fldChar w:fldCharType="end"/>
            </w:r>
          </w:hyperlink>
        </w:p>
        <w:p w:rsidR="00D44BEA" w:rsidRDefault="00D44BEA">
          <w:pPr>
            <w:pStyle w:val="12"/>
            <w:tabs>
              <w:tab w:val="right" w:leader="dot" w:pos="9628"/>
            </w:tabs>
            <w:rPr>
              <w:rFonts w:asciiTheme="minorHAnsi" w:eastAsiaTheme="minorEastAsia" w:hAnsiTheme="minorHAnsi"/>
              <w:noProof/>
              <w:sz w:val="22"/>
              <w:szCs w:val="22"/>
              <w:lang w:eastAsia="ru-RU"/>
            </w:rPr>
          </w:pPr>
          <w:hyperlink w:anchor="_Toc23413640" w:history="1">
            <w:r w:rsidRPr="0045016A">
              <w:rPr>
                <w:rStyle w:val="aa"/>
                <w:noProof/>
              </w:rPr>
              <w:t>3 МЕТОДИЧНІ ВКАЗІВКИ ДО ВИКОНАННЯ  ПРАКТИЧНИХ РОБІТ</w:t>
            </w:r>
            <w:r>
              <w:rPr>
                <w:noProof/>
                <w:webHidden/>
              </w:rPr>
              <w:tab/>
            </w:r>
            <w:r>
              <w:rPr>
                <w:noProof/>
                <w:webHidden/>
              </w:rPr>
              <w:fldChar w:fldCharType="begin"/>
            </w:r>
            <w:r>
              <w:rPr>
                <w:noProof/>
                <w:webHidden/>
              </w:rPr>
              <w:instrText xml:space="preserve"> PAGEREF _Toc23413640 \h </w:instrText>
            </w:r>
            <w:r>
              <w:rPr>
                <w:noProof/>
                <w:webHidden/>
              </w:rPr>
            </w:r>
            <w:r>
              <w:rPr>
                <w:noProof/>
                <w:webHidden/>
              </w:rPr>
              <w:fldChar w:fldCharType="separate"/>
            </w:r>
            <w:r>
              <w:rPr>
                <w:noProof/>
                <w:webHidden/>
              </w:rPr>
              <w:t>12</w:t>
            </w:r>
            <w:r>
              <w:rPr>
                <w:noProof/>
                <w:webHidden/>
              </w:rPr>
              <w:fldChar w:fldCharType="end"/>
            </w:r>
          </w:hyperlink>
        </w:p>
        <w:p w:rsidR="00D44BEA" w:rsidRDefault="00D44BEA">
          <w:pPr>
            <w:pStyle w:val="12"/>
            <w:tabs>
              <w:tab w:val="right" w:leader="dot" w:pos="9628"/>
            </w:tabs>
            <w:rPr>
              <w:rFonts w:asciiTheme="minorHAnsi" w:eastAsiaTheme="minorEastAsia" w:hAnsiTheme="minorHAnsi"/>
              <w:noProof/>
              <w:sz w:val="22"/>
              <w:szCs w:val="22"/>
              <w:lang w:eastAsia="ru-RU"/>
            </w:rPr>
          </w:pPr>
          <w:hyperlink w:anchor="_Toc23413641" w:history="1">
            <w:r w:rsidRPr="0045016A">
              <w:rPr>
                <w:rStyle w:val="aa"/>
                <w:noProof/>
              </w:rPr>
              <w:t>4 МЕТОДИЧНІ ВКАЗІВКИ ДО ВИКОНАННЯ КУРСОВИХ ПРОЕКТІВ</w:t>
            </w:r>
            <w:r>
              <w:rPr>
                <w:noProof/>
                <w:webHidden/>
              </w:rPr>
              <w:tab/>
            </w:r>
            <w:r>
              <w:rPr>
                <w:noProof/>
                <w:webHidden/>
              </w:rPr>
              <w:fldChar w:fldCharType="begin"/>
            </w:r>
            <w:r>
              <w:rPr>
                <w:noProof/>
                <w:webHidden/>
              </w:rPr>
              <w:instrText xml:space="preserve"> PAGEREF _Toc23413641 \h </w:instrText>
            </w:r>
            <w:r>
              <w:rPr>
                <w:noProof/>
                <w:webHidden/>
              </w:rPr>
            </w:r>
            <w:r>
              <w:rPr>
                <w:noProof/>
                <w:webHidden/>
              </w:rPr>
              <w:fldChar w:fldCharType="separate"/>
            </w:r>
            <w:r>
              <w:rPr>
                <w:noProof/>
                <w:webHidden/>
              </w:rPr>
              <w:t>13</w:t>
            </w:r>
            <w:r>
              <w:rPr>
                <w:noProof/>
                <w:webHidden/>
              </w:rPr>
              <w:fldChar w:fldCharType="end"/>
            </w:r>
          </w:hyperlink>
        </w:p>
        <w:p w:rsidR="00D44BEA" w:rsidRDefault="00D44BEA">
          <w:pPr>
            <w:pStyle w:val="22"/>
            <w:tabs>
              <w:tab w:val="right" w:leader="dot" w:pos="9628"/>
            </w:tabs>
            <w:rPr>
              <w:rFonts w:asciiTheme="minorHAnsi" w:eastAsiaTheme="minorEastAsia" w:hAnsiTheme="minorHAnsi"/>
              <w:noProof/>
              <w:sz w:val="22"/>
              <w:szCs w:val="22"/>
              <w:lang w:eastAsia="ru-RU"/>
            </w:rPr>
          </w:pPr>
          <w:hyperlink w:anchor="_Toc23413642" w:history="1">
            <w:r w:rsidRPr="0045016A">
              <w:rPr>
                <w:rStyle w:val="aa"/>
                <w:noProof/>
              </w:rPr>
              <w:t>4.1 Мета та структура курсових проектів</w:t>
            </w:r>
            <w:r>
              <w:rPr>
                <w:noProof/>
                <w:webHidden/>
              </w:rPr>
              <w:tab/>
            </w:r>
            <w:r>
              <w:rPr>
                <w:noProof/>
                <w:webHidden/>
              </w:rPr>
              <w:fldChar w:fldCharType="begin"/>
            </w:r>
            <w:r>
              <w:rPr>
                <w:noProof/>
                <w:webHidden/>
              </w:rPr>
              <w:instrText xml:space="preserve"> PAGEREF _Toc23413642 \h </w:instrText>
            </w:r>
            <w:r>
              <w:rPr>
                <w:noProof/>
                <w:webHidden/>
              </w:rPr>
            </w:r>
            <w:r>
              <w:rPr>
                <w:noProof/>
                <w:webHidden/>
              </w:rPr>
              <w:fldChar w:fldCharType="separate"/>
            </w:r>
            <w:r>
              <w:rPr>
                <w:noProof/>
                <w:webHidden/>
              </w:rPr>
              <w:t>13</w:t>
            </w:r>
            <w:r>
              <w:rPr>
                <w:noProof/>
                <w:webHidden/>
              </w:rPr>
              <w:fldChar w:fldCharType="end"/>
            </w:r>
          </w:hyperlink>
        </w:p>
        <w:p w:rsidR="00D44BEA" w:rsidRDefault="00D44BEA">
          <w:pPr>
            <w:pStyle w:val="22"/>
            <w:tabs>
              <w:tab w:val="right" w:leader="dot" w:pos="9628"/>
            </w:tabs>
            <w:rPr>
              <w:rFonts w:asciiTheme="minorHAnsi" w:eastAsiaTheme="minorEastAsia" w:hAnsiTheme="minorHAnsi"/>
              <w:noProof/>
              <w:sz w:val="22"/>
              <w:szCs w:val="22"/>
              <w:lang w:eastAsia="ru-RU"/>
            </w:rPr>
          </w:pPr>
          <w:hyperlink w:anchor="_Toc23413643" w:history="1">
            <w:r w:rsidRPr="0045016A">
              <w:rPr>
                <w:rStyle w:val="aa"/>
                <w:noProof/>
              </w:rPr>
              <w:t>4.2 Структура та правила оформлення пояснювальних записок курсових проектів</w:t>
            </w:r>
            <w:r>
              <w:rPr>
                <w:noProof/>
                <w:webHidden/>
              </w:rPr>
              <w:tab/>
            </w:r>
            <w:r>
              <w:rPr>
                <w:noProof/>
                <w:webHidden/>
              </w:rPr>
              <w:fldChar w:fldCharType="begin"/>
            </w:r>
            <w:r>
              <w:rPr>
                <w:noProof/>
                <w:webHidden/>
              </w:rPr>
              <w:instrText xml:space="preserve"> PAGEREF _Toc23413643 \h </w:instrText>
            </w:r>
            <w:r>
              <w:rPr>
                <w:noProof/>
                <w:webHidden/>
              </w:rPr>
            </w:r>
            <w:r>
              <w:rPr>
                <w:noProof/>
                <w:webHidden/>
              </w:rPr>
              <w:fldChar w:fldCharType="separate"/>
            </w:r>
            <w:r>
              <w:rPr>
                <w:noProof/>
                <w:webHidden/>
              </w:rPr>
              <w:t>16</w:t>
            </w:r>
            <w:r>
              <w:rPr>
                <w:noProof/>
                <w:webHidden/>
              </w:rPr>
              <w:fldChar w:fldCharType="end"/>
            </w:r>
          </w:hyperlink>
        </w:p>
        <w:p w:rsidR="00D44BEA" w:rsidRDefault="00D44BEA">
          <w:pPr>
            <w:pStyle w:val="31"/>
            <w:tabs>
              <w:tab w:val="right" w:leader="dot" w:pos="9628"/>
            </w:tabs>
            <w:rPr>
              <w:rFonts w:asciiTheme="minorHAnsi" w:eastAsiaTheme="minorEastAsia" w:hAnsiTheme="minorHAnsi"/>
              <w:noProof/>
              <w:sz w:val="22"/>
              <w:szCs w:val="22"/>
              <w:lang w:eastAsia="ru-RU"/>
            </w:rPr>
          </w:pPr>
          <w:hyperlink w:anchor="_Toc23413644" w:history="1">
            <w:r w:rsidRPr="0045016A">
              <w:rPr>
                <w:rStyle w:val="aa"/>
                <w:noProof/>
              </w:rPr>
              <w:t>4.2.1 Вступна частина пояснювальної записки</w:t>
            </w:r>
            <w:r>
              <w:rPr>
                <w:noProof/>
                <w:webHidden/>
              </w:rPr>
              <w:tab/>
            </w:r>
            <w:r>
              <w:rPr>
                <w:noProof/>
                <w:webHidden/>
              </w:rPr>
              <w:fldChar w:fldCharType="begin"/>
            </w:r>
            <w:r>
              <w:rPr>
                <w:noProof/>
                <w:webHidden/>
              </w:rPr>
              <w:instrText xml:space="preserve"> PAGEREF _Toc23413644 \h </w:instrText>
            </w:r>
            <w:r>
              <w:rPr>
                <w:noProof/>
                <w:webHidden/>
              </w:rPr>
            </w:r>
            <w:r>
              <w:rPr>
                <w:noProof/>
                <w:webHidden/>
              </w:rPr>
              <w:fldChar w:fldCharType="separate"/>
            </w:r>
            <w:r>
              <w:rPr>
                <w:noProof/>
                <w:webHidden/>
              </w:rPr>
              <w:t>16</w:t>
            </w:r>
            <w:r>
              <w:rPr>
                <w:noProof/>
                <w:webHidden/>
              </w:rPr>
              <w:fldChar w:fldCharType="end"/>
            </w:r>
          </w:hyperlink>
        </w:p>
        <w:p w:rsidR="00D44BEA" w:rsidRDefault="00D44BEA">
          <w:pPr>
            <w:pStyle w:val="31"/>
            <w:tabs>
              <w:tab w:val="right" w:leader="dot" w:pos="9628"/>
            </w:tabs>
            <w:rPr>
              <w:rFonts w:asciiTheme="minorHAnsi" w:eastAsiaTheme="minorEastAsia" w:hAnsiTheme="minorHAnsi"/>
              <w:noProof/>
              <w:sz w:val="22"/>
              <w:szCs w:val="22"/>
              <w:lang w:eastAsia="ru-RU"/>
            </w:rPr>
          </w:pPr>
          <w:hyperlink w:anchor="_Toc23413645" w:history="1">
            <w:r w:rsidRPr="0045016A">
              <w:rPr>
                <w:rStyle w:val="aa"/>
                <w:noProof/>
              </w:rPr>
              <w:t>4.2.2 Основний текст пояснювальної записки</w:t>
            </w:r>
            <w:r>
              <w:rPr>
                <w:noProof/>
                <w:webHidden/>
              </w:rPr>
              <w:tab/>
            </w:r>
            <w:r>
              <w:rPr>
                <w:noProof/>
                <w:webHidden/>
              </w:rPr>
              <w:fldChar w:fldCharType="begin"/>
            </w:r>
            <w:r>
              <w:rPr>
                <w:noProof/>
                <w:webHidden/>
              </w:rPr>
              <w:instrText xml:space="preserve"> PAGEREF _Toc23413645 \h </w:instrText>
            </w:r>
            <w:r>
              <w:rPr>
                <w:noProof/>
                <w:webHidden/>
              </w:rPr>
            </w:r>
            <w:r>
              <w:rPr>
                <w:noProof/>
                <w:webHidden/>
              </w:rPr>
              <w:fldChar w:fldCharType="separate"/>
            </w:r>
            <w:r>
              <w:rPr>
                <w:noProof/>
                <w:webHidden/>
              </w:rPr>
              <w:t>19</w:t>
            </w:r>
            <w:r>
              <w:rPr>
                <w:noProof/>
                <w:webHidden/>
              </w:rPr>
              <w:fldChar w:fldCharType="end"/>
            </w:r>
          </w:hyperlink>
        </w:p>
        <w:p w:rsidR="00D44BEA" w:rsidRDefault="00D44BEA">
          <w:pPr>
            <w:pStyle w:val="31"/>
            <w:tabs>
              <w:tab w:val="right" w:leader="dot" w:pos="9628"/>
            </w:tabs>
            <w:rPr>
              <w:rFonts w:asciiTheme="minorHAnsi" w:eastAsiaTheme="minorEastAsia" w:hAnsiTheme="minorHAnsi"/>
              <w:noProof/>
              <w:sz w:val="22"/>
              <w:szCs w:val="22"/>
              <w:lang w:eastAsia="ru-RU"/>
            </w:rPr>
          </w:pPr>
          <w:hyperlink w:anchor="_Toc23413646" w:history="1">
            <w:r w:rsidRPr="0045016A">
              <w:rPr>
                <w:rStyle w:val="aa"/>
                <w:noProof/>
              </w:rPr>
              <w:t>4.2.3 Правила оформлення пояснювальної записки</w:t>
            </w:r>
            <w:r>
              <w:rPr>
                <w:noProof/>
                <w:webHidden/>
              </w:rPr>
              <w:tab/>
            </w:r>
            <w:r>
              <w:rPr>
                <w:noProof/>
                <w:webHidden/>
              </w:rPr>
              <w:fldChar w:fldCharType="begin"/>
            </w:r>
            <w:r>
              <w:rPr>
                <w:noProof/>
                <w:webHidden/>
              </w:rPr>
              <w:instrText xml:space="preserve"> PAGEREF _Toc23413646 \h </w:instrText>
            </w:r>
            <w:r>
              <w:rPr>
                <w:noProof/>
                <w:webHidden/>
              </w:rPr>
            </w:r>
            <w:r>
              <w:rPr>
                <w:noProof/>
                <w:webHidden/>
              </w:rPr>
              <w:fldChar w:fldCharType="separate"/>
            </w:r>
            <w:r>
              <w:rPr>
                <w:noProof/>
                <w:webHidden/>
              </w:rPr>
              <w:t>22</w:t>
            </w:r>
            <w:r>
              <w:rPr>
                <w:noProof/>
                <w:webHidden/>
              </w:rPr>
              <w:fldChar w:fldCharType="end"/>
            </w:r>
          </w:hyperlink>
        </w:p>
        <w:p w:rsidR="00D44BEA" w:rsidRDefault="00D44BEA">
          <w:pPr>
            <w:pStyle w:val="22"/>
            <w:tabs>
              <w:tab w:val="right" w:leader="dot" w:pos="9628"/>
            </w:tabs>
            <w:rPr>
              <w:rFonts w:asciiTheme="minorHAnsi" w:eastAsiaTheme="minorEastAsia" w:hAnsiTheme="minorHAnsi"/>
              <w:noProof/>
              <w:sz w:val="22"/>
              <w:szCs w:val="22"/>
              <w:lang w:eastAsia="ru-RU"/>
            </w:rPr>
          </w:pPr>
          <w:hyperlink w:anchor="_Toc23413647" w:history="1">
            <w:r w:rsidRPr="0045016A">
              <w:rPr>
                <w:rStyle w:val="aa"/>
                <w:noProof/>
              </w:rPr>
              <w:t>4.3 Правила оформлення графічних частин курсових проектів</w:t>
            </w:r>
            <w:r>
              <w:rPr>
                <w:noProof/>
                <w:webHidden/>
              </w:rPr>
              <w:tab/>
            </w:r>
            <w:r>
              <w:rPr>
                <w:noProof/>
                <w:webHidden/>
              </w:rPr>
              <w:fldChar w:fldCharType="begin"/>
            </w:r>
            <w:r>
              <w:rPr>
                <w:noProof/>
                <w:webHidden/>
              </w:rPr>
              <w:instrText xml:space="preserve"> PAGEREF _Toc23413647 \h </w:instrText>
            </w:r>
            <w:r>
              <w:rPr>
                <w:noProof/>
                <w:webHidden/>
              </w:rPr>
            </w:r>
            <w:r>
              <w:rPr>
                <w:noProof/>
                <w:webHidden/>
              </w:rPr>
              <w:fldChar w:fldCharType="separate"/>
            </w:r>
            <w:r>
              <w:rPr>
                <w:noProof/>
                <w:webHidden/>
              </w:rPr>
              <w:t>35</w:t>
            </w:r>
            <w:r>
              <w:rPr>
                <w:noProof/>
                <w:webHidden/>
              </w:rPr>
              <w:fldChar w:fldCharType="end"/>
            </w:r>
          </w:hyperlink>
        </w:p>
        <w:p w:rsidR="00D44BEA" w:rsidRDefault="00D44BEA">
          <w:pPr>
            <w:pStyle w:val="12"/>
            <w:tabs>
              <w:tab w:val="right" w:leader="dot" w:pos="9628"/>
            </w:tabs>
            <w:rPr>
              <w:rFonts w:asciiTheme="minorHAnsi" w:eastAsiaTheme="minorEastAsia" w:hAnsiTheme="minorHAnsi"/>
              <w:noProof/>
              <w:sz w:val="22"/>
              <w:szCs w:val="22"/>
              <w:lang w:eastAsia="ru-RU"/>
            </w:rPr>
          </w:pPr>
          <w:hyperlink w:anchor="_Toc23413648" w:history="1">
            <w:r w:rsidRPr="0045016A">
              <w:rPr>
                <w:rStyle w:val="aa"/>
                <w:noProof/>
              </w:rPr>
              <w:t>ПЕРЕЛІК РЕКОМЕНДОВАНИХ ДЖЕРЕЛ</w:t>
            </w:r>
            <w:r>
              <w:rPr>
                <w:noProof/>
                <w:webHidden/>
              </w:rPr>
              <w:tab/>
            </w:r>
            <w:r>
              <w:rPr>
                <w:noProof/>
                <w:webHidden/>
              </w:rPr>
              <w:fldChar w:fldCharType="begin"/>
            </w:r>
            <w:r>
              <w:rPr>
                <w:noProof/>
                <w:webHidden/>
              </w:rPr>
              <w:instrText xml:space="preserve"> PAGEREF _Toc23413648 \h </w:instrText>
            </w:r>
            <w:r>
              <w:rPr>
                <w:noProof/>
                <w:webHidden/>
              </w:rPr>
            </w:r>
            <w:r>
              <w:rPr>
                <w:noProof/>
                <w:webHidden/>
              </w:rPr>
              <w:fldChar w:fldCharType="separate"/>
            </w:r>
            <w:r>
              <w:rPr>
                <w:noProof/>
                <w:webHidden/>
              </w:rPr>
              <w:t>38</w:t>
            </w:r>
            <w:r>
              <w:rPr>
                <w:noProof/>
                <w:webHidden/>
              </w:rPr>
              <w:fldChar w:fldCharType="end"/>
            </w:r>
          </w:hyperlink>
        </w:p>
        <w:p w:rsidR="00D44BEA" w:rsidRDefault="00D44BEA">
          <w:pPr>
            <w:pStyle w:val="12"/>
            <w:tabs>
              <w:tab w:val="right" w:leader="dot" w:pos="9628"/>
            </w:tabs>
            <w:rPr>
              <w:rFonts w:asciiTheme="minorHAnsi" w:eastAsiaTheme="minorEastAsia" w:hAnsiTheme="minorHAnsi"/>
              <w:noProof/>
              <w:sz w:val="22"/>
              <w:szCs w:val="22"/>
              <w:lang w:eastAsia="ru-RU"/>
            </w:rPr>
          </w:pPr>
          <w:hyperlink w:anchor="_Toc23413649" w:history="1">
            <w:r w:rsidRPr="0045016A">
              <w:rPr>
                <w:rStyle w:val="aa"/>
                <w:noProof/>
              </w:rPr>
              <w:t>Додаток А Приклад титульного аркуша</w:t>
            </w:r>
            <w:r>
              <w:rPr>
                <w:noProof/>
                <w:webHidden/>
              </w:rPr>
              <w:tab/>
            </w:r>
            <w:r>
              <w:rPr>
                <w:noProof/>
                <w:webHidden/>
              </w:rPr>
              <w:fldChar w:fldCharType="begin"/>
            </w:r>
            <w:r>
              <w:rPr>
                <w:noProof/>
                <w:webHidden/>
              </w:rPr>
              <w:instrText xml:space="preserve"> PAGEREF _Toc23413649 \h </w:instrText>
            </w:r>
            <w:r>
              <w:rPr>
                <w:noProof/>
                <w:webHidden/>
              </w:rPr>
            </w:r>
            <w:r>
              <w:rPr>
                <w:noProof/>
                <w:webHidden/>
              </w:rPr>
              <w:fldChar w:fldCharType="separate"/>
            </w:r>
            <w:r>
              <w:rPr>
                <w:noProof/>
                <w:webHidden/>
              </w:rPr>
              <w:t>40</w:t>
            </w:r>
            <w:r>
              <w:rPr>
                <w:noProof/>
                <w:webHidden/>
              </w:rPr>
              <w:fldChar w:fldCharType="end"/>
            </w:r>
          </w:hyperlink>
        </w:p>
        <w:p w:rsidR="00D44BEA" w:rsidRDefault="00D44BEA">
          <w:pPr>
            <w:pStyle w:val="12"/>
            <w:tabs>
              <w:tab w:val="right" w:leader="dot" w:pos="9628"/>
            </w:tabs>
            <w:rPr>
              <w:rFonts w:asciiTheme="minorHAnsi" w:eastAsiaTheme="minorEastAsia" w:hAnsiTheme="minorHAnsi"/>
              <w:noProof/>
              <w:sz w:val="22"/>
              <w:szCs w:val="22"/>
              <w:lang w:eastAsia="ru-RU"/>
            </w:rPr>
          </w:pPr>
          <w:hyperlink w:anchor="_Toc23413650" w:history="1">
            <w:r w:rsidRPr="0045016A">
              <w:rPr>
                <w:rStyle w:val="aa"/>
                <w:noProof/>
              </w:rPr>
              <w:t>Додаток Б Приклад завдання на курсовий проект</w:t>
            </w:r>
            <w:r>
              <w:rPr>
                <w:noProof/>
                <w:webHidden/>
              </w:rPr>
              <w:tab/>
            </w:r>
            <w:r>
              <w:rPr>
                <w:noProof/>
                <w:webHidden/>
              </w:rPr>
              <w:fldChar w:fldCharType="begin"/>
            </w:r>
            <w:r>
              <w:rPr>
                <w:noProof/>
                <w:webHidden/>
              </w:rPr>
              <w:instrText xml:space="preserve"> PAGEREF _Toc23413650 \h </w:instrText>
            </w:r>
            <w:r>
              <w:rPr>
                <w:noProof/>
                <w:webHidden/>
              </w:rPr>
            </w:r>
            <w:r>
              <w:rPr>
                <w:noProof/>
                <w:webHidden/>
              </w:rPr>
              <w:fldChar w:fldCharType="separate"/>
            </w:r>
            <w:r>
              <w:rPr>
                <w:noProof/>
                <w:webHidden/>
              </w:rPr>
              <w:t>41</w:t>
            </w:r>
            <w:r>
              <w:rPr>
                <w:noProof/>
                <w:webHidden/>
              </w:rPr>
              <w:fldChar w:fldCharType="end"/>
            </w:r>
          </w:hyperlink>
        </w:p>
        <w:p w:rsidR="00D44BEA" w:rsidRDefault="00D44BEA">
          <w:pPr>
            <w:pStyle w:val="12"/>
            <w:tabs>
              <w:tab w:val="right" w:leader="dot" w:pos="9628"/>
            </w:tabs>
            <w:rPr>
              <w:rFonts w:asciiTheme="minorHAnsi" w:eastAsiaTheme="minorEastAsia" w:hAnsiTheme="minorHAnsi"/>
              <w:noProof/>
              <w:sz w:val="22"/>
              <w:szCs w:val="22"/>
              <w:lang w:eastAsia="ru-RU"/>
            </w:rPr>
          </w:pPr>
          <w:hyperlink w:anchor="_Toc23413651" w:history="1">
            <w:r w:rsidRPr="0045016A">
              <w:rPr>
                <w:rStyle w:val="aa"/>
                <w:noProof/>
              </w:rPr>
              <w:t>Додаток В Приклад оформлення відомості курсового проекту</w:t>
            </w:r>
            <w:r>
              <w:rPr>
                <w:noProof/>
                <w:webHidden/>
              </w:rPr>
              <w:tab/>
            </w:r>
            <w:r>
              <w:rPr>
                <w:noProof/>
                <w:webHidden/>
              </w:rPr>
              <w:fldChar w:fldCharType="begin"/>
            </w:r>
            <w:r>
              <w:rPr>
                <w:noProof/>
                <w:webHidden/>
              </w:rPr>
              <w:instrText xml:space="preserve"> PAGEREF _Toc23413651 \h </w:instrText>
            </w:r>
            <w:r>
              <w:rPr>
                <w:noProof/>
                <w:webHidden/>
              </w:rPr>
            </w:r>
            <w:r>
              <w:rPr>
                <w:noProof/>
                <w:webHidden/>
              </w:rPr>
              <w:fldChar w:fldCharType="separate"/>
            </w:r>
            <w:r>
              <w:rPr>
                <w:noProof/>
                <w:webHidden/>
              </w:rPr>
              <w:t>43</w:t>
            </w:r>
            <w:r>
              <w:rPr>
                <w:noProof/>
                <w:webHidden/>
              </w:rPr>
              <w:fldChar w:fldCharType="end"/>
            </w:r>
          </w:hyperlink>
        </w:p>
        <w:p w:rsidR="00D44BEA" w:rsidRDefault="00D44BEA">
          <w:pPr>
            <w:pStyle w:val="12"/>
            <w:tabs>
              <w:tab w:val="right" w:leader="dot" w:pos="9628"/>
            </w:tabs>
            <w:rPr>
              <w:rFonts w:asciiTheme="minorHAnsi" w:eastAsiaTheme="minorEastAsia" w:hAnsiTheme="minorHAnsi"/>
              <w:noProof/>
              <w:sz w:val="22"/>
              <w:szCs w:val="22"/>
              <w:lang w:eastAsia="ru-RU"/>
            </w:rPr>
          </w:pPr>
          <w:hyperlink w:anchor="_Toc23413652" w:history="1">
            <w:r w:rsidRPr="0045016A">
              <w:rPr>
                <w:rStyle w:val="aa"/>
                <w:noProof/>
              </w:rPr>
              <w:t>Додаток Г Приклад складення резюме на курсовий проект</w:t>
            </w:r>
            <w:r>
              <w:rPr>
                <w:noProof/>
                <w:webHidden/>
              </w:rPr>
              <w:tab/>
            </w:r>
            <w:r>
              <w:rPr>
                <w:noProof/>
                <w:webHidden/>
              </w:rPr>
              <w:fldChar w:fldCharType="begin"/>
            </w:r>
            <w:r>
              <w:rPr>
                <w:noProof/>
                <w:webHidden/>
              </w:rPr>
              <w:instrText xml:space="preserve"> PAGEREF _Toc23413652 \h </w:instrText>
            </w:r>
            <w:r>
              <w:rPr>
                <w:noProof/>
                <w:webHidden/>
              </w:rPr>
            </w:r>
            <w:r>
              <w:rPr>
                <w:noProof/>
                <w:webHidden/>
              </w:rPr>
              <w:fldChar w:fldCharType="separate"/>
            </w:r>
            <w:r>
              <w:rPr>
                <w:noProof/>
                <w:webHidden/>
              </w:rPr>
              <w:t>44</w:t>
            </w:r>
            <w:r>
              <w:rPr>
                <w:noProof/>
                <w:webHidden/>
              </w:rPr>
              <w:fldChar w:fldCharType="end"/>
            </w:r>
          </w:hyperlink>
        </w:p>
        <w:p w:rsidR="00D44BEA" w:rsidRDefault="00D44BEA">
          <w:pPr>
            <w:pStyle w:val="12"/>
            <w:tabs>
              <w:tab w:val="right" w:leader="dot" w:pos="9628"/>
            </w:tabs>
            <w:rPr>
              <w:rFonts w:asciiTheme="minorHAnsi" w:eastAsiaTheme="minorEastAsia" w:hAnsiTheme="minorHAnsi"/>
              <w:noProof/>
              <w:sz w:val="22"/>
              <w:szCs w:val="22"/>
              <w:lang w:eastAsia="ru-RU"/>
            </w:rPr>
          </w:pPr>
          <w:hyperlink w:anchor="_Toc23413653" w:history="1">
            <w:r w:rsidRPr="0045016A">
              <w:rPr>
                <w:rStyle w:val="aa"/>
                <w:noProof/>
              </w:rPr>
              <w:t>Додаток Д Приклади оформлення джерел в “Переліку посилань”</w:t>
            </w:r>
            <w:r>
              <w:rPr>
                <w:noProof/>
                <w:webHidden/>
              </w:rPr>
              <w:tab/>
            </w:r>
            <w:r>
              <w:rPr>
                <w:noProof/>
                <w:webHidden/>
              </w:rPr>
              <w:fldChar w:fldCharType="begin"/>
            </w:r>
            <w:r>
              <w:rPr>
                <w:noProof/>
                <w:webHidden/>
              </w:rPr>
              <w:instrText xml:space="preserve"> PAGEREF _Toc23413653 \h </w:instrText>
            </w:r>
            <w:r>
              <w:rPr>
                <w:noProof/>
                <w:webHidden/>
              </w:rPr>
            </w:r>
            <w:r>
              <w:rPr>
                <w:noProof/>
                <w:webHidden/>
              </w:rPr>
              <w:fldChar w:fldCharType="separate"/>
            </w:r>
            <w:r>
              <w:rPr>
                <w:noProof/>
                <w:webHidden/>
              </w:rPr>
              <w:t>45</w:t>
            </w:r>
            <w:r>
              <w:rPr>
                <w:noProof/>
                <w:webHidden/>
              </w:rPr>
              <w:fldChar w:fldCharType="end"/>
            </w:r>
          </w:hyperlink>
        </w:p>
        <w:p w:rsidR="00D44BEA" w:rsidRDefault="00D44BEA">
          <w:pPr>
            <w:pStyle w:val="12"/>
            <w:tabs>
              <w:tab w:val="right" w:leader="dot" w:pos="9628"/>
            </w:tabs>
            <w:rPr>
              <w:rFonts w:asciiTheme="minorHAnsi" w:eastAsiaTheme="minorEastAsia" w:hAnsiTheme="minorHAnsi"/>
              <w:noProof/>
              <w:sz w:val="22"/>
              <w:szCs w:val="22"/>
              <w:lang w:eastAsia="ru-RU"/>
            </w:rPr>
          </w:pPr>
          <w:hyperlink w:anchor="_Toc23413654" w:history="1">
            <w:r w:rsidRPr="0045016A">
              <w:rPr>
                <w:rStyle w:val="aa"/>
                <w:noProof/>
              </w:rPr>
              <w:t>Додаток Е Приклад заповнення окремої специфікації складального креслення до  курсового проекту</w:t>
            </w:r>
            <w:r>
              <w:rPr>
                <w:noProof/>
                <w:webHidden/>
              </w:rPr>
              <w:tab/>
            </w:r>
            <w:r>
              <w:rPr>
                <w:noProof/>
                <w:webHidden/>
              </w:rPr>
              <w:fldChar w:fldCharType="begin"/>
            </w:r>
            <w:r>
              <w:rPr>
                <w:noProof/>
                <w:webHidden/>
              </w:rPr>
              <w:instrText xml:space="preserve"> PAGEREF _Toc23413654 \h </w:instrText>
            </w:r>
            <w:r>
              <w:rPr>
                <w:noProof/>
                <w:webHidden/>
              </w:rPr>
            </w:r>
            <w:r>
              <w:rPr>
                <w:noProof/>
                <w:webHidden/>
              </w:rPr>
              <w:fldChar w:fldCharType="separate"/>
            </w:r>
            <w:r>
              <w:rPr>
                <w:noProof/>
                <w:webHidden/>
              </w:rPr>
              <w:t>52</w:t>
            </w:r>
            <w:r>
              <w:rPr>
                <w:noProof/>
                <w:webHidden/>
              </w:rPr>
              <w:fldChar w:fldCharType="end"/>
            </w:r>
          </w:hyperlink>
        </w:p>
        <w:p w:rsidR="00C3772D" w:rsidRPr="00B61739" w:rsidRDefault="00A56FD4">
          <w:r w:rsidRPr="00B61739">
            <w:rPr>
              <w:b/>
              <w:bCs/>
            </w:rPr>
            <w:fldChar w:fldCharType="end"/>
          </w:r>
        </w:p>
      </w:sdtContent>
    </w:sdt>
    <w:p w:rsidR="00AD59B1" w:rsidRPr="00B61739" w:rsidRDefault="00AD59B1" w:rsidP="009C6C90">
      <w:pPr>
        <w:rPr>
          <w:lang w:val="uk-UA"/>
        </w:rPr>
      </w:pPr>
    </w:p>
    <w:p w:rsidR="009C6C90" w:rsidRPr="00B61739" w:rsidRDefault="009C6C90" w:rsidP="009C6C90">
      <w:pPr>
        <w:ind w:firstLine="0"/>
        <w:rPr>
          <w:lang w:val="uk-UA"/>
        </w:rPr>
      </w:pPr>
      <w:r w:rsidRPr="00B61739">
        <w:rPr>
          <w:lang w:val="uk-UA"/>
        </w:rPr>
        <w:br w:type="page"/>
      </w:r>
    </w:p>
    <w:p w:rsidR="00AD59B1" w:rsidRPr="00B61739" w:rsidRDefault="00AD59B1" w:rsidP="0013599E">
      <w:pPr>
        <w:pStyle w:val="-1"/>
        <w:rPr>
          <w:color w:val="auto"/>
        </w:rPr>
      </w:pPr>
      <w:bookmarkStart w:id="0" w:name="_Toc23413630"/>
      <w:r w:rsidRPr="00B61739">
        <w:rPr>
          <w:color w:val="auto"/>
        </w:rPr>
        <w:lastRenderedPageBreak/>
        <w:t>ВСТУП</w:t>
      </w:r>
      <w:bookmarkEnd w:id="0"/>
    </w:p>
    <w:p w:rsidR="00AD59B1" w:rsidRPr="00B61739" w:rsidRDefault="00AD59B1" w:rsidP="00AD59B1">
      <w:pPr>
        <w:rPr>
          <w:lang w:val="uk-UA"/>
        </w:rPr>
      </w:pPr>
    </w:p>
    <w:p w:rsidR="00AD59B1" w:rsidRPr="00B61739" w:rsidRDefault="00AD59B1" w:rsidP="007232D0">
      <w:pPr>
        <w:jc w:val="both"/>
        <w:rPr>
          <w:lang w:val="uk-UA"/>
        </w:rPr>
      </w:pPr>
      <w:r w:rsidRPr="00B61739">
        <w:rPr>
          <w:lang w:val="uk-UA"/>
        </w:rPr>
        <w:t>Найважливішим завданням у нашій країні є інтенсифікація народного господарства на основі прискорення науково-технічного прогресу. У вирішенні цього завдання велике значення належить ливарному виробництву. Рішення першочергових завдань з удосконалення технології та підвищення якості продукції ливарного виробництва потребує від ливарника знання теорії та технології проектування нових і реконструкці</w:t>
      </w:r>
      <w:r w:rsidR="00D232E8">
        <w:rPr>
          <w:lang w:val="uk-UA"/>
        </w:rPr>
        <w:t>ї</w:t>
      </w:r>
      <w:r w:rsidRPr="00B61739">
        <w:rPr>
          <w:lang w:val="uk-UA"/>
        </w:rPr>
        <w:t xml:space="preserve"> діючих ливарних цехів. Вивчення цих питань передбачено програмою за дисципліною </w:t>
      </w:r>
      <w:r w:rsidR="007232D0" w:rsidRPr="00B61739">
        <w:rPr>
          <w:lang w:val="uk-UA"/>
        </w:rPr>
        <w:t>«</w:t>
      </w:r>
      <w:r w:rsidRPr="00B61739">
        <w:rPr>
          <w:lang w:val="uk-UA"/>
        </w:rPr>
        <w:t>Проектування нових і реконструкція діючих ливарних цехів</w:t>
      </w:r>
      <w:r w:rsidR="007232D0" w:rsidRPr="00B61739">
        <w:rPr>
          <w:lang w:val="uk-UA"/>
        </w:rPr>
        <w:t>»</w:t>
      </w:r>
      <w:r w:rsidRPr="00B61739">
        <w:rPr>
          <w:lang w:val="uk-UA"/>
        </w:rPr>
        <w:t>.</w:t>
      </w:r>
    </w:p>
    <w:p w:rsidR="00AD59B1" w:rsidRPr="00B61739" w:rsidRDefault="00AD59B1" w:rsidP="007232D0">
      <w:pPr>
        <w:jc w:val="both"/>
        <w:rPr>
          <w:lang w:val="uk-UA"/>
        </w:rPr>
      </w:pPr>
      <w:r w:rsidRPr="00B61739">
        <w:rPr>
          <w:lang w:val="uk-UA"/>
        </w:rPr>
        <w:t>Мета вивчення дисципліни – засвоєння знань та придбання навичок, необхідних для проектування ливарних цехів, розробки текстової та графічної проектної документації.</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У результаті вивчення дисципліни студент повинен:</w:t>
      </w:r>
    </w:p>
    <w:p w:rsidR="00AD59B1" w:rsidRPr="00B61739" w:rsidRDefault="00AD59B1" w:rsidP="007232D0">
      <w:pPr>
        <w:ind w:firstLine="0"/>
        <w:jc w:val="both"/>
        <w:rPr>
          <w:lang w:val="uk-UA"/>
        </w:rPr>
      </w:pPr>
      <w:r w:rsidRPr="00B61739">
        <w:rPr>
          <w:lang w:val="uk-UA"/>
        </w:rPr>
        <w:t>знати:</w:t>
      </w:r>
    </w:p>
    <w:p w:rsidR="00AD59B1" w:rsidRPr="00B61739" w:rsidRDefault="00AD59B1" w:rsidP="007232D0">
      <w:pPr>
        <w:jc w:val="both"/>
        <w:rPr>
          <w:lang w:val="uk-UA"/>
        </w:rPr>
      </w:pPr>
      <w:r w:rsidRPr="00B61739">
        <w:rPr>
          <w:lang w:val="uk-UA"/>
        </w:rPr>
        <w:t xml:space="preserve">- склад </w:t>
      </w:r>
      <w:r w:rsidR="00D232E8">
        <w:rPr>
          <w:lang w:val="uk-UA"/>
        </w:rPr>
        <w:t xml:space="preserve">основних </w:t>
      </w:r>
      <w:r w:rsidRPr="00B61739">
        <w:rPr>
          <w:lang w:val="uk-UA"/>
        </w:rPr>
        <w:t>відділень ливарного цеху;</w:t>
      </w:r>
    </w:p>
    <w:p w:rsidR="00AD59B1" w:rsidRPr="00B61739" w:rsidRDefault="00AD59B1" w:rsidP="007232D0">
      <w:pPr>
        <w:jc w:val="both"/>
        <w:rPr>
          <w:lang w:val="uk-UA"/>
        </w:rPr>
      </w:pPr>
      <w:r w:rsidRPr="00B61739">
        <w:rPr>
          <w:lang w:val="uk-UA"/>
        </w:rPr>
        <w:t>- режими роботи та фонди часу роботи ливарного устаткування;</w:t>
      </w:r>
    </w:p>
    <w:p w:rsidR="00AD59B1" w:rsidRPr="00B61739" w:rsidRDefault="00AD59B1" w:rsidP="007232D0">
      <w:pPr>
        <w:jc w:val="both"/>
        <w:rPr>
          <w:lang w:val="uk-UA"/>
        </w:rPr>
      </w:pPr>
      <w:r w:rsidRPr="00B61739">
        <w:rPr>
          <w:lang w:val="uk-UA"/>
        </w:rPr>
        <w:t>- методи розрахунків кількості основного та допоміжного устаткувань;</w:t>
      </w:r>
    </w:p>
    <w:p w:rsidR="00AD59B1" w:rsidRPr="00B61739" w:rsidRDefault="00AD59B1" w:rsidP="007232D0">
      <w:pPr>
        <w:jc w:val="both"/>
        <w:rPr>
          <w:lang w:val="uk-UA"/>
        </w:rPr>
      </w:pPr>
      <w:r w:rsidRPr="00B61739">
        <w:rPr>
          <w:lang w:val="uk-UA"/>
        </w:rPr>
        <w:t>- методи розрахунків виробничих програм ливарного цеху та відділень;</w:t>
      </w:r>
    </w:p>
    <w:p w:rsidR="00AD59B1" w:rsidRPr="00B61739" w:rsidRDefault="00AD59B1" w:rsidP="007232D0">
      <w:pPr>
        <w:jc w:val="both"/>
        <w:rPr>
          <w:lang w:val="uk-UA"/>
        </w:rPr>
      </w:pPr>
      <w:r w:rsidRPr="00B61739">
        <w:rPr>
          <w:lang w:val="uk-UA"/>
        </w:rPr>
        <w:t>- габарити будівлі цеху та будівельні норми;</w:t>
      </w:r>
    </w:p>
    <w:p w:rsidR="00AD59B1" w:rsidRPr="00B61739" w:rsidRDefault="00AD59B1" w:rsidP="007232D0">
      <w:pPr>
        <w:ind w:firstLine="0"/>
        <w:jc w:val="both"/>
        <w:rPr>
          <w:lang w:val="uk-UA"/>
        </w:rPr>
      </w:pPr>
      <w:r w:rsidRPr="00B61739">
        <w:rPr>
          <w:lang w:val="uk-UA"/>
        </w:rPr>
        <w:t>вміти:</w:t>
      </w:r>
    </w:p>
    <w:p w:rsidR="00AD59B1" w:rsidRPr="00B61739" w:rsidRDefault="00AD59B1" w:rsidP="007232D0">
      <w:pPr>
        <w:jc w:val="both"/>
        <w:rPr>
          <w:lang w:val="uk-UA"/>
        </w:rPr>
      </w:pPr>
      <w:r w:rsidRPr="00B61739">
        <w:rPr>
          <w:lang w:val="uk-UA"/>
        </w:rPr>
        <w:t>- за вихідними даними розрахувати виробничу програму ливарного цеху;</w:t>
      </w:r>
    </w:p>
    <w:p w:rsidR="00AD59B1" w:rsidRPr="00B61739" w:rsidRDefault="00AD59B1" w:rsidP="007232D0">
      <w:pPr>
        <w:jc w:val="both"/>
        <w:rPr>
          <w:lang w:val="uk-UA"/>
        </w:rPr>
      </w:pPr>
      <w:r w:rsidRPr="00B61739">
        <w:rPr>
          <w:lang w:val="uk-UA"/>
        </w:rPr>
        <w:t>- за обраним технологічним процесом розрахувати програми плавильного, формувально-заливо-</w:t>
      </w:r>
      <w:r w:rsidR="0033248A" w:rsidRPr="0033248A">
        <w:rPr>
          <w:lang w:val="uk-UA"/>
        </w:rPr>
        <w:t>вибивальних</w:t>
      </w:r>
      <w:r w:rsidRPr="00B61739">
        <w:rPr>
          <w:lang w:val="uk-UA"/>
        </w:rPr>
        <w:t>, стрижньового, сумішоприготувального відділень та відділення фінішної обробки виливків;</w:t>
      </w:r>
    </w:p>
    <w:p w:rsidR="00AD59B1" w:rsidRPr="00B61739" w:rsidRDefault="00AD59B1" w:rsidP="007232D0">
      <w:pPr>
        <w:jc w:val="both"/>
        <w:rPr>
          <w:lang w:val="uk-UA"/>
        </w:rPr>
      </w:pPr>
      <w:r w:rsidRPr="00B61739">
        <w:rPr>
          <w:lang w:val="uk-UA"/>
        </w:rPr>
        <w:t>- використовуючи нормативно-технічну документацію обрати необхідний склад основного та допоміжного технологічного устаткування;</w:t>
      </w:r>
    </w:p>
    <w:p w:rsidR="00AD59B1" w:rsidRPr="00B61739" w:rsidRDefault="00AD59B1" w:rsidP="007232D0">
      <w:pPr>
        <w:jc w:val="both"/>
        <w:rPr>
          <w:lang w:val="uk-UA"/>
        </w:rPr>
      </w:pPr>
      <w:r w:rsidRPr="00B61739">
        <w:rPr>
          <w:lang w:val="uk-UA"/>
        </w:rPr>
        <w:t>- на основі виробничої програми розрахувати кількість устаткування;</w:t>
      </w:r>
    </w:p>
    <w:p w:rsidR="00AD59B1" w:rsidRPr="00B61739" w:rsidRDefault="00AD59B1" w:rsidP="007232D0">
      <w:pPr>
        <w:jc w:val="both"/>
        <w:rPr>
          <w:lang w:val="uk-UA"/>
        </w:rPr>
      </w:pPr>
      <w:r w:rsidRPr="00B61739">
        <w:rPr>
          <w:lang w:val="uk-UA"/>
        </w:rPr>
        <w:lastRenderedPageBreak/>
        <w:t>- за допомогою проектно-нормативної документації визначити компоновку ливарного цеху та габаритні розміри будівлі.</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За навчальним планом та програмою дисципліни “Проектування нових і реконструкція діючих ливарних цехів” передбачена робота студентів в об’ємі 130 годин самостійних занять по джерелах літератури, нормативних документах, виконанню курсового проекту.</w:t>
      </w:r>
    </w:p>
    <w:p w:rsidR="00AD59B1" w:rsidRPr="00B61739" w:rsidRDefault="00AD59B1" w:rsidP="00A34BF0">
      <w:pPr>
        <w:jc w:val="both"/>
        <w:rPr>
          <w:lang w:val="uk-UA"/>
        </w:rPr>
      </w:pPr>
      <w:r w:rsidRPr="00B61739">
        <w:rPr>
          <w:lang w:val="uk-UA"/>
        </w:rPr>
        <w:t>Крім того, згідно з навчальним планом передбачено проведення 4 годин лекційних та 16 годин практичних аудиторних занять на кафедрі ливарного виробництва. В лекціях будуть розглянуті найбільш актуальні та складні питання в галузі проектування ливарних цехів.</w:t>
      </w:r>
    </w:p>
    <w:p w:rsidR="00AD59B1" w:rsidRPr="00B61739" w:rsidRDefault="00AD59B1" w:rsidP="00F83167">
      <w:pPr>
        <w:jc w:val="both"/>
        <w:rPr>
          <w:lang w:val="uk-UA"/>
        </w:rPr>
      </w:pPr>
      <w:r w:rsidRPr="00B61739">
        <w:rPr>
          <w:lang w:val="uk-UA"/>
        </w:rPr>
        <w:t>Зміст і об’єм самостійної роботи студентів по вивченню джерел літера-тури та нормативних документів в об’ємі 130 год:</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3"/>
        <w:gridCol w:w="426"/>
        <w:gridCol w:w="655"/>
        <w:gridCol w:w="614"/>
      </w:tblGrid>
      <w:tr w:rsidR="00F83167" w:rsidRPr="00B61739" w:rsidTr="00F83167">
        <w:tc>
          <w:tcPr>
            <w:tcW w:w="7933" w:type="dxa"/>
          </w:tcPr>
          <w:p w:rsidR="00F83167" w:rsidRPr="00B61739" w:rsidRDefault="00F83167" w:rsidP="00F83167">
            <w:pPr>
              <w:spacing w:line="360" w:lineRule="auto"/>
              <w:jc w:val="both"/>
              <w:rPr>
                <w:lang w:val="uk-UA"/>
              </w:rPr>
            </w:pPr>
            <w:r w:rsidRPr="00B61739">
              <w:rPr>
                <w:lang w:val="uk-UA"/>
              </w:rPr>
              <w:t>а) Склад і зміст технічного проекту [8, с.10-13]</w:t>
            </w:r>
          </w:p>
        </w:tc>
        <w:tc>
          <w:tcPr>
            <w:tcW w:w="426" w:type="dxa"/>
          </w:tcPr>
          <w:p w:rsidR="00F83167" w:rsidRPr="00B61739" w:rsidRDefault="00F83167" w:rsidP="00F83167">
            <w:pPr>
              <w:spacing w:line="360" w:lineRule="auto"/>
              <w:ind w:firstLine="0"/>
              <w:jc w:val="both"/>
              <w:rPr>
                <w:lang w:val="uk-UA"/>
              </w:rPr>
            </w:pPr>
          </w:p>
        </w:tc>
        <w:tc>
          <w:tcPr>
            <w:tcW w:w="655" w:type="dxa"/>
            <w:vAlign w:val="bottom"/>
          </w:tcPr>
          <w:p w:rsidR="00F83167" w:rsidRPr="00B61739" w:rsidRDefault="008915BB" w:rsidP="00F83167">
            <w:pPr>
              <w:spacing w:line="360" w:lineRule="auto"/>
              <w:ind w:firstLine="0"/>
              <w:jc w:val="right"/>
              <w:rPr>
                <w:lang w:val="uk-UA"/>
              </w:rPr>
            </w:pPr>
            <w:r w:rsidRPr="00B61739">
              <w:rPr>
                <w:lang w:val="uk-UA"/>
              </w:rPr>
              <w:t>2</w:t>
            </w:r>
            <w:r w:rsidR="00F83167" w:rsidRPr="00B61739">
              <w:rPr>
                <w:lang w:val="uk-UA"/>
              </w:rPr>
              <w:t>2</w:t>
            </w:r>
          </w:p>
        </w:tc>
        <w:tc>
          <w:tcPr>
            <w:tcW w:w="614" w:type="dxa"/>
            <w:vAlign w:val="bottom"/>
          </w:tcPr>
          <w:p w:rsidR="00F83167" w:rsidRPr="00B61739" w:rsidRDefault="00F83167" w:rsidP="00F83167">
            <w:pPr>
              <w:spacing w:line="360" w:lineRule="auto"/>
              <w:ind w:firstLine="0"/>
              <w:rPr>
                <w:lang w:val="uk-UA"/>
              </w:rPr>
            </w:pPr>
            <w:r w:rsidRPr="00B61739">
              <w:rPr>
                <w:lang w:val="uk-UA"/>
              </w:rPr>
              <w:t>год</w:t>
            </w:r>
          </w:p>
        </w:tc>
      </w:tr>
      <w:tr w:rsidR="00F83167" w:rsidRPr="00B61739" w:rsidTr="00F83167">
        <w:tc>
          <w:tcPr>
            <w:tcW w:w="7933" w:type="dxa"/>
          </w:tcPr>
          <w:p w:rsidR="00F83167" w:rsidRPr="00B61739" w:rsidRDefault="00F83167" w:rsidP="00F83167">
            <w:pPr>
              <w:spacing w:line="360" w:lineRule="auto"/>
              <w:jc w:val="both"/>
              <w:rPr>
                <w:lang w:val="uk-UA"/>
              </w:rPr>
            </w:pPr>
            <w:r w:rsidRPr="00B61739">
              <w:rPr>
                <w:lang w:val="uk-UA"/>
              </w:rPr>
              <w:t>б) Структура ливарного цеху [8, с. 16-17]</w:t>
            </w:r>
          </w:p>
        </w:tc>
        <w:tc>
          <w:tcPr>
            <w:tcW w:w="426" w:type="dxa"/>
          </w:tcPr>
          <w:p w:rsidR="00F83167" w:rsidRPr="00B61739" w:rsidRDefault="00F83167" w:rsidP="00F83167">
            <w:pPr>
              <w:spacing w:line="360" w:lineRule="auto"/>
              <w:ind w:firstLine="0"/>
              <w:jc w:val="both"/>
              <w:rPr>
                <w:lang w:val="uk-UA"/>
              </w:rPr>
            </w:pPr>
          </w:p>
        </w:tc>
        <w:tc>
          <w:tcPr>
            <w:tcW w:w="655" w:type="dxa"/>
            <w:vAlign w:val="bottom"/>
          </w:tcPr>
          <w:p w:rsidR="00F83167" w:rsidRPr="00B61739" w:rsidRDefault="00F83167" w:rsidP="00F83167">
            <w:pPr>
              <w:spacing w:line="360" w:lineRule="auto"/>
              <w:ind w:firstLine="0"/>
              <w:jc w:val="right"/>
              <w:rPr>
                <w:lang w:val="uk-UA"/>
              </w:rPr>
            </w:pPr>
            <w:r w:rsidRPr="00B61739">
              <w:rPr>
                <w:lang w:val="uk-UA"/>
              </w:rPr>
              <w:t>68</w:t>
            </w:r>
          </w:p>
        </w:tc>
        <w:tc>
          <w:tcPr>
            <w:tcW w:w="614" w:type="dxa"/>
            <w:vAlign w:val="bottom"/>
          </w:tcPr>
          <w:p w:rsidR="00F83167" w:rsidRPr="00B61739" w:rsidRDefault="00F83167" w:rsidP="00F83167">
            <w:pPr>
              <w:spacing w:line="360" w:lineRule="auto"/>
              <w:ind w:firstLine="0"/>
              <w:rPr>
                <w:lang w:val="uk-UA"/>
              </w:rPr>
            </w:pPr>
            <w:r w:rsidRPr="00B61739">
              <w:rPr>
                <w:lang w:val="uk-UA"/>
              </w:rPr>
              <w:t>год</w:t>
            </w:r>
          </w:p>
        </w:tc>
      </w:tr>
      <w:tr w:rsidR="00F83167" w:rsidRPr="00B61739" w:rsidTr="00F83167">
        <w:tc>
          <w:tcPr>
            <w:tcW w:w="7933" w:type="dxa"/>
          </w:tcPr>
          <w:p w:rsidR="00F83167" w:rsidRPr="00B61739" w:rsidRDefault="00F83167" w:rsidP="00F83167">
            <w:pPr>
              <w:spacing w:line="360" w:lineRule="auto"/>
              <w:jc w:val="both"/>
              <w:rPr>
                <w:lang w:val="uk-UA"/>
              </w:rPr>
            </w:pPr>
            <w:r w:rsidRPr="00B61739">
              <w:rPr>
                <w:lang w:val="uk-UA"/>
              </w:rPr>
              <w:t>в) Вихідні дані для проектування [8, с. 17-20]</w:t>
            </w:r>
          </w:p>
        </w:tc>
        <w:tc>
          <w:tcPr>
            <w:tcW w:w="426" w:type="dxa"/>
          </w:tcPr>
          <w:p w:rsidR="00F83167" w:rsidRPr="00B61739" w:rsidRDefault="00F83167" w:rsidP="00F83167">
            <w:pPr>
              <w:spacing w:line="360" w:lineRule="auto"/>
              <w:ind w:firstLine="0"/>
              <w:jc w:val="both"/>
              <w:rPr>
                <w:lang w:val="uk-UA"/>
              </w:rPr>
            </w:pPr>
          </w:p>
        </w:tc>
        <w:tc>
          <w:tcPr>
            <w:tcW w:w="655" w:type="dxa"/>
            <w:vAlign w:val="bottom"/>
          </w:tcPr>
          <w:p w:rsidR="00F83167" w:rsidRPr="00B61739" w:rsidRDefault="00F83167" w:rsidP="00F83167">
            <w:pPr>
              <w:spacing w:line="360" w:lineRule="auto"/>
              <w:ind w:firstLine="0"/>
              <w:jc w:val="right"/>
              <w:rPr>
                <w:lang w:val="uk-UA"/>
              </w:rPr>
            </w:pPr>
            <w:r w:rsidRPr="00B61739">
              <w:rPr>
                <w:lang w:val="uk-UA"/>
              </w:rPr>
              <w:t>20</w:t>
            </w:r>
          </w:p>
        </w:tc>
        <w:tc>
          <w:tcPr>
            <w:tcW w:w="614" w:type="dxa"/>
            <w:vAlign w:val="bottom"/>
          </w:tcPr>
          <w:p w:rsidR="00F83167" w:rsidRPr="00B61739" w:rsidRDefault="00F83167" w:rsidP="00F83167">
            <w:pPr>
              <w:spacing w:line="360" w:lineRule="auto"/>
              <w:ind w:firstLine="0"/>
              <w:rPr>
                <w:lang w:val="uk-UA"/>
              </w:rPr>
            </w:pPr>
            <w:r w:rsidRPr="00B61739">
              <w:rPr>
                <w:lang w:val="uk-UA"/>
              </w:rPr>
              <w:t>год</w:t>
            </w:r>
          </w:p>
        </w:tc>
      </w:tr>
      <w:tr w:rsidR="00F83167" w:rsidRPr="00B61739" w:rsidTr="00F83167">
        <w:tc>
          <w:tcPr>
            <w:tcW w:w="7933" w:type="dxa"/>
          </w:tcPr>
          <w:p w:rsidR="00F83167" w:rsidRPr="00B61739" w:rsidRDefault="00F83167" w:rsidP="00F83167">
            <w:pPr>
              <w:spacing w:line="360" w:lineRule="auto"/>
              <w:jc w:val="both"/>
              <w:rPr>
                <w:lang w:val="uk-UA"/>
              </w:rPr>
            </w:pPr>
            <w:r w:rsidRPr="00B61739">
              <w:rPr>
                <w:lang w:val="uk-UA"/>
              </w:rPr>
              <w:t>г) Планування цехів різного призначення [7, с.245-265]</w:t>
            </w:r>
          </w:p>
        </w:tc>
        <w:tc>
          <w:tcPr>
            <w:tcW w:w="426" w:type="dxa"/>
          </w:tcPr>
          <w:p w:rsidR="00F83167" w:rsidRPr="00B61739" w:rsidRDefault="00F83167" w:rsidP="00F83167">
            <w:pPr>
              <w:spacing w:line="360" w:lineRule="auto"/>
              <w:ind w:firstLine="0"/>
              <w:jc w:val="both"/>
              <w:rPr>
                <w:lang w:val="uk-UA"/>
              </w:rPr>
            </w:pPr>
          </w:p>
        </w:tc>
        <w:tc>
          <w:tcPr>
            <w:tcW w:w="655" w:type="dxa"/>
            <w:vAlign w:val="bottom"/>
          </w:tcPr>
          <w:p w:rsidR="00F83167" w:rsidRPr="00B61739" w:rsidRDefault="00F83167" w:rsidP="00F83167">
            <w:pPr>
              <w:spacing w:line="360" w:lineRule="auto"/>
              <w:ind w:firstLine="0"/>
              <w:jc w:val="right"/>
              <w:rPr>
                <w:lang w:val="uk-UA"/>
              </w:rPr>
            </w:pPr>
            <w:r w:rsidRPr="00B61739">
              <w:rPr>
                <w:lang w:val="uk-UA"/>
              </w:rPr>
              <w:t>20</w:t>
            </w:r>
          </w:p>
        </w:tc>
        <w:tc>
          <w:tcPr>
            <w:tcW w:w="614" w:type="dxa"/>
            <w:vAlign w:val="bottom"/>
          </w:tcPr>
          <w:p w:rsidR="00F83167" w:rsidRPr="00B61739" w:rsidRDefault="00F83167" w:rsidP="00F83167">
            <w:pPr>
              <w:spacing w:line="360" w:lineRule="auto"/>
              <w:ind w:firstLine="0"/>
              <w:rPr>
                <w:lang w:val="uk-UA"/>
              </w:rPr>
            </w:pPr>
            <w:r w:rsidRPr="00B61739">
              <w:rPr>
                <w:lang w:val="uk-UA"/>
              </w:rPr>
              <w:t>год</w:t>
            </w:r>
          </w:p>
        </w:tc>
      </w:tr>
    </w:tbl>
    <w:p w:rsidR="00F83167" w:rsidRPr="00B61739" w:rsidRDefault="00F83167" w:rsidP="00F83167">
      <w:pPr>
        <w:ind w:firstLine="0"/>
        <w:jc w:val="both"/>
        <w:rPr>
          <w:lang w:val="uk-UA"/>
        </w:rPr>
      </w:pPr>
    </w:p>
    <w:p w:rsidR="00AD59B1" w:rsidRPr="00B61739" w:rsidRDefault="00AD59B1" w:rsidP="007232D0">
      <w:pPr>
        <w:jc w:val="both"/>
        <w:rPr>
          <w:lang w:val="uk-UA"/>
        </w:rPr>
      </w:pPr>
      <w:r w:rsidRPr="00B61739">
        <w:rPr>
          <w:lang w:val="uk-UA"/>
        </w:rPr>
        <w:t>Результати самостійного вивчення студентами джерел реалізуються у формі виконання курсового проекту, усі положення якого повинні бути підтверджені посиланнями на джерела з вказівкою їх номера та сторінок, наприклад [3,c.5-12].</w:t>
      </w:r>
    </w:p>
    <w:p w:rsidR="00813F6C" w:rsidRPr="00B61739" w:rsidRDefault="00813F6C" w:rsidP="007232D0">
      <w:pPr>
        <w:jc w:val="both"/>
        <w:rPr>
          <w:lang w:val="uk-UA"/>
        </w:rPr>
      </w:pPr>
      <w:r w:rsidRPr="00B61739">
        <w:rPr>
          <w:lang w:val="uk-UA"/>
        </w:rPr>
        <w:br w:type="page"/>
      </w:r>
    </w:p>
    <w:p w:rsidR="00AD59B1" w:rsidRPr="00B61739" w:rsidRDefault="00AD59B1" w:rsidP="0013599E">
      <w:pPr>
        <w:pStyle w:val="-1"/>
        <w:rPr>
          <w:color w:val="auto"/>
        </w:rPr>
      </w:pPr>
      <w:bookmarkStart w:id="1" w:name="_Toc23413631"/>
      <w:r w:rsidRPr="00B61739">
        <w:rPr>
          <w:color w:val="auto"/>
        </w:rPr>
        <w:lastRenderedPageBreak/>
        <w:t>1 РОБОЧА ПРОГРАМА З ДИСЦИПЛІНИ</w:t>
      </w:r>
      <w:r w:rsidR="0013599E" w:rsidRPr="00B61739">
        <w:rPr>
          <w:color w:val="auto"/>
        </w:rPr>
        <w:br/>
        <w:t>«</w:t>
      </w:r>
      <w:r w:rsidR="008915BB" w:rsidRPr="00B61739">
        <w:rPr>
          <w:color w:val="auto"/>
        </w:rPr>
        <w:t>ПРОЕКТУВАННЯ НОВИХ І РЕКОНСТРУКЦІЯ ДІЮЧИХ</w:t>
      </w:r>
      <w:r w:rsidR="008915BB" w:rsidRPr="00B61739">
        <w:rPr>
          <w:color w:val="auto"/>
        </w:rPr>
        <w:br/>
        <w:t xml:space="preserve"> ЛИВАРНИХ ЦЕХІВ</w:t>
      </w:r>
      <w:r w:rsidR="0013599E" w:rsidRPr="00B61739">
        <w:rPr>
          <w:color w:val="auto"/>
        </w:rPr>
        <w:t>»</w:t>
      </w:r>
      <w:bookmarkEnd w:id="1"/>
    </w:p>
    <w:p w:rsidR="00AD59B1" w:rsidRPr="00B61739" w:rsidRDefault="00AD59B1" w:rsidP="007232D0">
      <w:pPr>
        <w:jc w:val="both"/>
        <w:rPr>
          <w:lang w:val="uk-UA"/>
        </w:rPr>
      </w:pPr>
    </w:p>
    <w:p w:rsidR="00AD59B1" w:rsidRPr="00B61739" w:rsidRDefault="00AD59B1" w:rsidP="0013599E">
      <w:pPr>
        <w:pStyle w:val="-2"/>
        <w:rPr>
          <w:color w:val="auto"/>
        </w:rPr>
      </w:pPr>
      <w:bookmarkStart w:id="2" w:name="_Toc23413632"/>
      <w:r w:rsidRPr="00B61739">
        <w:rPr>
          <w:color w:val="auto"/>
        </w:rPr>
        <w:t>1.1 Лекційний курс – 4 год</w:t>
      </w:r>
      <w:bookmarkEnd w:id="2"/>
    </w:p>
    <w:p w:rsidR="00270910" w:rsidRPr="00B61739" w:rsidRDefault="00270910" w:rsidP="00270910">
      <w:pPr>
        <w:ind w:firstLine="0"/>
        <w:jc w:val="both"/>
        <w:rPr>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3"/>
        <w:gridCol w:w="426"/>
        <w:gridCol w:w="655"/>
        <w:gridCol w:w="614"/>
      </w:tblGrid>
      <w:tr w:rsidR="00270910" w:rsidRPr="00B61739" w:rsidTr="001C4685">
        <w:tc>
          <w:tcPr>
            <w:tcW w:w="7933" w:type="dxa"/>
          </w:tcPr>
          <w:p w:rsidR="00270910" w:rsidRPr="00B61739" w:rsidRDefault="00270910" w:rsidP="001C4685">
            <w:pPr>
              <w:spacing w:line="360" w:lineRule="auto"/>
              <w:jc w:val="both"/>
              <w:rPr>
                <w:lang w:val="uk-UA"/>
              </w:rPr>
            </w:pPr>
            <w:r w:rsidRPr="00B61739">
              <w:rPr>
                <w:i/>
                <w:iCs/>
                <w:lang w:val="uk-UA"/>
              </w:rPr>
              <w:t>Тема 1</w:t>
            </w:r>
            <w:r w:rsidRPr="00B61739">
              <w:rPr>
                <w:lang w:val="uk-UA"/>
              </w:rPr>
              <w:t xml:space="preserve">. </w:t>
            </w:r>
            <w:r w:rsidR="008915BB" w:rsidRPr="00B61739">
              <w:rPr>
                <w:lang w:val="uk-UA"/>
              </w:rPr>
              <w:t>Основні принципи проектування промислового об’єкту. Техніка і організація виробництва</w:t>
            </w:r>
          </w:p>
        </w:tc>
        <w:tc>
          <w:tcPr>
            <w:tcW w:w="426" w:type="dxa"/>
          </w:tcPr>
          <w:p w:rsidR="00270910" w:rsidRPr="00B61739" w:rsidRDefault="00270910" w:rsidP="001C4685">
            <w:pPr>
              <w:spacing w:line="360" w:lineRule="auto"/>
              <w:ind w:firstLine="0"/>
              <w:jc w:val="both"/>
              <w:rPr>
                <w:lang w:val="uk-UA"/>
              </w:rPr>
            </w:pPr>
          </w:p>
        </w:tc>
        <w:tc>
          <w:tcPr>
            <w:tcW w:w="655" w:type="dxa"/>
            <w:vAlign w:val="bottom"/>
          </w:tcPr>
          <w:p w:rsidR="00270910" w:rsidRPr="00B61739" w:rsidRDefault="00270910" w:rsidP="001C4685">
            <w:pPr>
              <w:spacing w:line="360" w:lineRule="auto"/>
              <w:ind w:firstLine="0"/>
              <w:jc w:val="right"/>
              <w:rPr>
                <w:lang w:val="uk-UA"/>
              </w:rPr>
            </w:pPr>
            <w:r w:rsidRPr="00B61739">
              <w:rPr>
                <w:lang w:val="uk-UA"/>
              </w:rPr>
              <w:t>1</w:t>
            </w:r>
          </w:p>
        </w:tc>
        <w:tc>
          <w:tcPr>
            <w:tcW w:w="614" w:type="dxa"/>
            <w:vAlign w:val="bottom"/>
          </w:tcPr>
          <w:p w:rsidR="00270910" w:rsidRPr="00B61739" w:rsidRDefault="00270910" w:rsidP="001C4685">
            <w:pPr>
              <w:spacing w:line="360" w:lineRule="auto"/>
              <w:ind w:firstLine="0"/>
              <w:rPr>
                <w:lang w:val="uk-UA"/>
              </w:rPr>
            </w:pPr>
            <w:r w:rsidRPr="00B61739">
              <w:rPr>
                <w:lang w:val="uk-UA"/>
              </w:rPr>
              <w:t>год</w:t>
            </w:r>
          </w:p>
        </w:tc>
      </w:tr>
    </w:tbl>
    <w:p w:rsidR="008915BB" w:rsidRPr="00B61739" w:rsidRDefault="008915BB" w:rsidP="008915BB">
      <w:pPr>
        <w:jc w:val="both"/>
        <w:rPr>
          <w:lang w:val="uk-UA"/>
        </w:rPr>
      </w:pPr>
      <w:r w:rsidRPr="00B61739">
        <w:rPr>
          <w:lang w:val="uk-UA"/>
        </w:rPr>
        <w:t>Склад і зміст техніко-економічного обґрунтування. Склад і зміст технічного проекту. Склад робочих креслень.</w:t>
      </w:r>
    </w:p>
    <w:p w:rsidR="00270910" w:rsidRPr="00B61739" w:rsidRDefault="008915BB" w:rsidP="008915BB">
      <w:pPr>
        <w:jc w:val="both"/>
        <w:rPr>
          <w:lang w:val="uk-UA"/>
        </w:rPr>
      </w:pPr>
      <w:r w:rsidRPr="00B61739">
        <w:rPr>
          <w:lang w:val="uk-UA"/>
        </w:rPr>
        <w:t xml:space="preserve">Тенденції розвитку ливарного виробництва. Прогресивні напрямки проектування ливарних цехів. Класифікація ливарних цехів. Структура ливарного цеху. Вихідні дані для проектування. Обґрунтування місця будування цеху, що проектується. Обґрунтування структури виробництва. Режими роботи ливарного цеху </w:t>
      </w:r>
      <w:r w:rsidR="00AA7427">
        <w:rPr>
          <w:lang w:val="uk-UA"/>
        </w:rPr>
        <w:t>та</w:t>
      </w:r>
      <w:r w:rsidRPr="00B61739">
        <w:rPr>
          <w:lang w:val="uk-UA"/>
        </w:rPr>
        <w:t xml:space="preserve"> фонди часу. </w:t>
      </w:r>
    </w:p>
    <w:p w:rsidR="008915BB" w:rsidRPr="00B61739" w:rsidRDefault="008915BB" w:rsidP="008915BB">
      <w:pPr>
        <w:jc w:val="both"/>
        <w:rPr>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3"/>
        <w:gridCol w:w="426"/>
        <w:gridCol w:w="655"/>
        <w:gridCol w:w="614"/>
      </w:tblGrid>
      <w:tr w:rsidR="00270910" w:rsidRPr="00B61739" w:rsidTr="001C4685">
        <w:tc>
          <w:tcPr>
            <w:tcW w:w="7933" w:type="dxa"/>
          </w:tcPr>
          <w:p w:rsidR="00270910" w:rsidRPr="00B61739" w:rsidRDefault="00270910" w:rsidP="001C4685">
            <w:pPr>
              <w:spacing w:line="360" w:lineRule="auto"/>
              <w:jc w:val="both"/>
              <w:rPr>
                <w:lang w:val="uk-UA"/>
              </w:rPr>
            </w:pPr>
            <w:r w:rsidRPr="00B61739">
              <w:rPr>
                <w:i/>
                <w:iCs/>
                <w:lang w:val="uk-UA"/>
              </w:rPr>
              <w:t>Тема 2</w:t>
            </w:r>
            <w:r w:rsidRPr="00B61739">
              <w:rPr>
                <w:lang w:val="uk-UA"/>
              </w:rPr>
              <w:t xml:space="preserve">. </w:t>
            </w:r>
            <w:r w:rsidR="008915BB" w:rsidRPr="00B61739">
              <w:rPr>
                <w:lang w:val="uk-UA"/>
              </w:rPr>
              <w:t>Розрахункова програма ливарного цеху</w:t>
            </w:r>
          </w:p>
        </w:tc>
        <w:tc>
          <w:tcPr>
            <w:tcW w:w="426" w:type="dxa"/>
          </w:tcPr>
          <w:p w:rsidR="00270910" w:rsidRPr="00B61739" w:rsidRDefault="00270910" w:rsidP="001C4685">
            <w:pPr>
              <w:spacing w:line="360" w:lineRule="auto"/>
              <w:ind w:firstLine="0"/>
              <w:jc w:val="both"/>
              <w:rPr>
                <w:lang w:val="uk-UA"/>
              </w:rPr>
            </w:pPr>
          </w:p>
        </w:tc>
        <w:tc>
          <w:tcPr>
            <w:tcW w:w="655" w:type="dxa"/>
            <w:vAlign w:val="bottom"/>
          </w:tcPr>
          <w:p w:rsidR="00270910" w:rsidRPr="00B61739" w:rsidRDefault="008915BB" w:rsidP="001C4685">
            <w:pPr>
              <w:spacing w:line="360" w:lineRule="auto"/>
              <w:ind w:firstLine="0"/>
              <w:jc w:val="right"/>
              <w:rPr>
                <w:lang w:val="uk-UA"/>
              </w:rPr>
            </w:pPr>
            <w:r w:rsidRPr="00B61739">
              <w:rPr>
                <w:lang w:val="uk-UA"/>
              </w:rPr>
              <w:t>1</w:t>
            </w:r>
          </w:p>
        </w:tc>
        <w:tc>
          <w:tcPr>
            <w:tcW w:w="614" w:type="dxa"/>
            <w:vAlign w:val="bottom"/>
          </w:tcPr>
          <w:p w:rsidR="00270910" w:rsidRPr="00B61739" w:rsidRDefault="00270910" w:rsidP="001C4685">
            <w:pPr>
              <w:spacing w:line="360" w:lineRule="auto"/>
              <w:ind w:firstLine="0"/>
              <w:rPr>
                <w:lang w:val="uk-UA"/>
              </w:rPr>
            </w:pPr>
            <w:r w:rsidRPr="00B61739">
              <w:rPr>
                <w:lang w:val="uk-UA"/>
              </w:rPr>
              <w:t>год</w:t>
            </w:r>
          </w:p>
        </w:tc>
      </w:tr>
    </w:tbl>
    <w:p w:rsidR="00270910" w:rsidRPr="00B61739" w:rsidRDefault="008915BB" w:rsidP="00270910">
      <w:pPr>
        <w:jc w:val="both"/>
        <w:rPr>
          <w:lang w:val="uk-UA"/>
        </w:rPr>
      </w:pPr>
      <w:r w:rsidRPr="00B61739">
        <w:rPr>
          <w:lang w:val="uk-UA"/>
        </w:rPr>
        <w:t>Вихідні дані та складання програм виробництва. Вибір та обґрунтування оптимального способу виготовлення виливків. Проектування ливарних цехів за точною, умовною та зведеною програмами. Методика розрахунку кількості устаткування.</w:t>
      </w:r>
    </w:p>
    <w:p w:rsidR="008915BB" w:rsidRPr="00B61739" w:rsidRDefault="008915BB" w:rsidP="00270910">
      <w:pPr>
        <w:jc w:val="both"/>
        <w:rPr>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3"/>
        <w:gridCol w:w="426"/>
        <w:gridCol w:w="655"/>
        <w:gridCol w:w="614"/>
      </w:tblGrid>
      <w:tr w:rsidR="00270910" w:rsidRPr="00B61739" w:rsidTr="001C4685">
        <w:tc>
          <w:tcPr>
            <w:tcW w:w="7933" w:type="dxa"/>
          </w:tcPr>
          <w:p w:rsidR="00270910" w:rsidRPr="00B61739" w:rsidRDefault="00270910" w:rsidP="00270910">
            <w:pPr>
              <w:spacing w:line="360" w:lineRule="auto"/>
              <w:jc w:val="both"/>
              <w:rPr>
                <w:lang w:val="uk-UA"/>
              </w:rPr>
            </w:pPr>
            <w:r w:rsidRPr="00B61739">
              <w:rPr>
                <w:i/>
                <w:iCs/>
                <w:lang w:val="uk-UA"/>
              </w:rPr>
              <w:t>Тема 3</w:t>
            </w:r>
            <w:r w:rsidRPr="00B61739">
              <w:rPr>
                <w:lang w:val="uk-UA"/>
              </w:rPr>
              <w:t xml:space="preserve">. </w:t>
            </w:r>
            <w:r w:rsidR="008915BB" w:rsidRPr="00B61739">
              <w:rPr>
                <w:lang w:val="uk-UA"/>
              </w:rPr>
              <w:t>Проектування всіх основних відділень ливарного цеху</w:t>
            </w:r>
          </w:p>
        </w:tc>
        <w:tc>
          <w:tcPr>
            <w:tcW w:w="426" w:type="dxa"/>
          </w:tcPr>
          <w:p w:rsidR="00270910" w:rsidRPr="00B61739" w:rsidRDefault="00270910" w:rsidP="00270910">
            <w:pPr>
              <w:spacing w:line="360" w:lineRule="auto"/>
              <w:ind w:firstLine="0"/>
              <w:jc w:val="both"/>
              <w:rPr>
                <w:lang w:val="uk-UA"/>
              </w:rPr>
            </w:pPr>
          </w:p>
        </w:tc>
        <w:tc>
          <w:tcPr>
            <w:tcW w:w="655" w:type="dxa"/>
            <w:vAlign w:val="bottom"/>
          </w:tcPr>
          <w:p w:rsidR="00270910" w:rsidRPr="00B61739" w:rsidRDefault="00270910" w:rsidP="00270910">
            <w:pPr>
              <w:spacing w:line="360" w:lineRule="auto"/>
              <w:ind w:firstLine="0"/>
              <w:jc w:val="right"/>
              <w:rPr>
                <w:lang w:val="uk-UA"/>
              </w:rPr>
            </w:pPr>
            <w:r w:rsidRPr="00B61739">
              <w:rPr>
                <w:lang w:val="uk-UA"/>
              </w:rPr>
              <w:t>1</w:t>
            </w:r>
          </w:p>
        </w:tc>
        <w:tc>
          <w:tcPr>
            <w:tcW w:w="614" w:type="dxa"/>
            <w:vAlign w:val="bottom"/>
          </w:tcPr>
          <w:p w:rsidR="00270910" w:rsidRPr="00B61739" w:rsidRDefault="00270910" w:rsidP="00270910">
            <w:pPr>
              <w:spacing w:line="360" w:lineRule="auto"/>
              <w:ind w:firstLine="0"/>
              <w:rPr>
                <w:lang w:val="uk-UA"/>
              </w:rPr>
            </w:pPr>
            <w:r w:rsidRPr="00B61739">
              <w:rPr>
                <w:lang w:val="uk-UA"/>
              </w:rPr>
              <w:t>год</w:t>
            </w:r>
          </w:p>
        </w:tc>
      </w:tr>
    </w:tbl>
    <w:p w:rsidR="00270910" w:rsidRPr="00B61739" w:rsidRDefault="008915BB" w:rsidP="00270910">
      <w:pPr>
        <w:jc w:val="both"/>
        <w:rPr>
          <w:lang w:val="uk-UA"/>
        </w:rPr>
      </w:pPr>
      <w:r w:rsidRPr="00B61739">
        <w:rPr>
          <w:lang w:val="uk-UA"/>
        </w:rPr>
        <w:t>Проектування формувальних відділень ливарних цехів. Проектування плавильних відділень. Проектування стрижневих відділень. Проектування сумішоприготувальних відділень. Проектування та розрахунок відділень фінішних операцій</w:t>
      </w:r>
    </w:p>
    <w:p w:rsidR="008915BB" w:rsidRPr="00B61739" w:rsidRDefault="008915BB" w:rsidP="00270910">
      <w:pPr>
        <w:jc w:val="both"/>
        <w:rPr>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3"/>
        <w:gridCol w:w="426"/>
        <w:gridCol w:w="655"/>
        <w:gridCol w:w="614"/>
      </w:tblGrid>
      <w:tr w:rsidR="00270910" w:rsidRPr="00B61739" w:rsidTr="001C4685">
        <w:tc>
          <w:tcPr>
            <w:tcW w:w="7933" w:type="dxa"/>
          </w:tcPr>
          <w:p w:rsidR="00270910" w:rsidRPr="00B61739" w:rsidRDefault="00270910" w:rsidP="00270910">
            <w:pPr>
              <w:spacing w:line="360" w:lineRule="auto"/>
              <w:jc w:val="both"/>
              <w:rPr>
                <w:lang w:val="uk-UA"/>
              </w:rPr>
            </w:pPr>
            <w:r w:rsidRPr="00B61739">
              <w:rPr>
                <w:i/>
                <w:iCs/>
                <w:lang w:val="uk-UA"/>
              </w:rPr>
              <w:lastRenderedPageBreak/>
              <w:t>Тема 4</w:t>
            </w:r>
            <w:r w:rsidRPr="00B61739">
              <w:rPr>
                <w:lang w:val="uk-UA"/>
              </w:rPr>
              <w:t xml:space="preserve">. </w:t>
            </w:r>
            <w:r w:rsidR="008915BB" w:rsidRPr="00B61739">
              <w:rPr>
                <w:lang w:val="uk-UA"/>
              </w:rPr>
              <w:t>Компонувальні рішення. Норми розміщення проїздів та устаткування</w:t>
            </w:r>
          </w:p>
        </w:tc>
        <w:tc>
          <w:tcPr>
            <w:tcW w:w="426" w:type="dxa"/>
          </w:tcPr>
          <w:p w:rsidR="00270910" w:rsidRPr="00B61739" w:rsidRDefault="00270910" w:rsidP="00270910">
            <w:pPr>
              <w:spacing w:line="360" w:lineRule="auto"/>
              <w:ind w:firstLine="0"/>
              <w:jc w:val="both"/>
              <w:rPr>
                <w:lang w:val="uk-UA"/>
              </w:rPr>
            </w:pPr>
          </w:p>
        </w:tc>
        <w:tc>
          <w:tcPr>
            <w:tcW w:w="655" w:type="dxa"/>
            <w:vAlign w:val="bottom"/>
          </w:tcPr>
          <w:p w:rsidR="00270910" w:rsidRPr="00B61739" w:rsidRDefault="00270910" w:rsidP="00270910">
            <w:pPr>
              <w:spacing w:line="360" w:lineRule="auto"/>
              <w:ind w:firstLine="0"/>
              <w:jc w:val="right"/>
              <w:rPr>
                <w:lang w:val="uk-UA"/>
              </w:rPr>
            </w:pPr>
            <w:r w:rsidRPr="00B61739">
              <w:rPr>
                <w:lang w:val="uk-UA"/>
              </w:rPr>
              <w:t>1</w:t>
            </w:r>
          </w:p>
        </w:tc>
        <w:tc>
          <w:tcPr>
            <w:tcW w:w="614" w:type="dxa"/>
            <w:vAlign w:val="bottom"/>
          </w:tcPr>
          <w:p w:rsidR="00270910" w:rsidRPr="00B61739" w:rsidRDefault="00270910" w:rsidP="00270910">
            <w:pPr>
              <w:spacing w:line="360" w:lineRule="auto"/>
              <w:ind w:firstLine="0"/>
              <w:rPr>
                <w:lang w:val="uk-UA"/>
              </w:rPr>
            </w:pPr>
            <w:r w:rsidRPr="00B61739">
              <w:rPr>
                <w:lang w:val="uk-UA"/>
              </w:rPr>
              <w:t>год</w:t>
            </w:r>
          </w:p>
        </w:tc>
      </w:tr>
    </w:tbl>
    <w:p w:rsidR="00F83167" w:rsidRPr="00B61739" w:rsidRDefault="008915BB" w:rsidP="00270910">
      <w:pPr>
        <w:jc w:val="both"/>
        <w:rPr>
          <w:lang w:val="uk-UA"/>
        </w:rPr>
      </w:pPr>
      <w:r w:rsidRPr="00B61739">
        <w:rPr>
          <w:lang w:val="uk-UA"/>
        </w:rPr>
        <w:t>Компонувальні рішення. Норми розміщення проїздів та устаткування</w:t>
      </w:r>
    </w:p>
    <w:p w:rsidR="008915BB" w:rsidRPr="00B61739" w:rsidRDefault="008915BB" w:rsidP="00270910">
      <w:pPr>
        <w:jc w:val="both"/>
        <w:rPr>
          <w:lang w:val="uk-UA"/>
        </w:rPr>
      </w:pPr>
    </w:p>
    <w:p w:rsidR="00AD59B1" w:rsidRPr="00B61739" w:rsidRDefault="00AD59B1" w:rsidP="0013599E">
      <w:pPr>
        <w:pStyle w:val="-2"/>
        <w:rPr>
          <w:color w:val="auto"/>
        </w:rPr>
      </w:pPr>
      <w:bookmarkStart w:id="3" w:name="_Toc23413633"/>
      <w:r w:rsidRPr="00B61739">
        <w:rPr>
          <w:color w:val="auto"/>
        </w:rPr>
        <w:t>1.2 Практичні роботи - 16 год</w:t>
      </w:r>
      <w:bookmarkEnd w:id="3"/>
    </w:p>
    <w:p w:rsidR="00A34BF0" w:rsidRPr="00B61739" w:rsidRDefault="00A34BF0" w:rsidP="00270910">
      <w:pPr>
        <w:jc w:val="both"/>
        <w:rPr>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3"/>
        <w:gridCol w:w="426"/>
        <w:gridCol w:w="655"/>
        <w:gridCol w:w="614"/>
      </w:tblGrid>
      <w:tr w:rsidR="00270910" w:rsidRPr="00B61739" w:rsidTr="001C4685">
        <w:tc>
          <w:tcPr>
            <w:tcW w:w="7933" w:type="dxa"/>
          </w:tcPr>
          <w:p w:rsidR="00270910" w:rsidRPr="00B61739" w:rsidRDefault="00270910" w:rsidP="00270910">
            <w:pPr>
              <w:spacing w:line="360" w:lineRule="auto"/>
              <w:jc w:val="both"/>
              <w:rPr>
                <w:lang w:val="uk-UA"/>
              </w:rPr>
            </w:pPr>
            <w:r w:rsidRPr="00B61739">
              <w:rPr>
                <w:i/>
                <w:iCs/>
                <w:lang w:val="uk-UA"/>
              </w:rPr>
              <w:t>Робота 1</w:t>
            </w:r>
            <w:r w:rsidRPr="00B61739">
              <w:rPr>
                <w:lang w:val="uk-UA"/>
              </w:rPr>
              <w:t xml:space="preserve">. </w:t>
            </w:r>
            <w:r w:rsidR="008915BB" w:rsidRPr="00B61739">
              <w:rPr>
                <w:lang w:val="uk-UA"/>
              </w:rPr>
              <w:t>Розрахункові програми ливарних цехів</w:t>
            </w:r>
          </w:p>
          <w:p w:rsidR="00185E53" w:rsidRPr="00B61739" w:rsidRDefault="00185E53" w:rsidP="00185E53">
            <w:pPr>
              <w:spacing w:line="360" w:lineRule="auto"/>
              <w:jc w:val="both"/>
              <w:rPr>
                <w:lang w:val="uk-UA"/>
              </w:rPr>
            </w:pPr>
            <w:r w:rsidRPr="00B61739">
              <w:rPr>
                <w:lang w:val="uk-UA"/>
              </w:rPr>
              <w:t>Програми розрахунку цехів масового виробництва, серійного, дрібносерійного та індивідуального виробництва.</w:t>
            </w:r>
          </w:p>
        </w:tc>
        <w:tc>
          <w:tcPr>
            <w:tcW w:w="426" w:type="dxa"/>
          </w:tcPr>
          <w:p w:rsidR="00270910" w:rsidRPr="00B61739" w:rsidRDefault="00270910" w:rsidP="00270910">
            <w:pPr>
              <w:spacing w:line="360" w:lineRule="auto"/>
              <w:ind w:firstLine="0"/>
              <w:jc w:val="both"/>
              <w:rPr>
                <w:lang w:val="uk-UA"/>
              </w:rPr>
            </w:pPr>
          </w:p>
        </w:tc>
        <w:tc>
          <w:tcPr>
            <w:tcW w:w="655" w:type="dxa"/>
            <w:vAlign w:val="bottom"/>
          </w:tcPr>
          <w:p w:rsidR="00270910" w:rsidRPr="00B61739" w:rsidRDefault="00185E53" w:rsidP="00270910">
            <w:pPr>
              <w:spacing w:line="360" w:lineRule="auto"/>
              <w:ind w:firstLine="0"/>
              <w:jc w:val="right"/>
              <w:rPr>
                <w:lang w:val="uk-UA"/>
              </w:rPr>
            </w:pPr>
            <w:r w:rsidRPr="00B61739">
              <w:rPr>
                <w:lang w:val="uk-UA"/>
              </w:rPr>
              <w:t>2</w:t>
            </w:r>
          </w:p>
        </w:tc>
        <w:tc>
          <w:tcPr>
            <w:tcW w:w="614" w:type="dxa"/>
            <w:vAlign w:val="bottom"/>
          </w:tcPr>
          <w:p w:rsidR="00270910" w:rsidRPr="00B61739" w:rsidRDefault="00270910" w:rsidP="00270910">
            <w:pPr>
              <w:spacing w:line="360" w:lineRule="auto"/>
              <w:ind w:firstLine="0"/>
              <w:rPr>
                <w:lang w:val="uk-UA"/>
              </w:rPr>
            </w:pPr>
            <w:r w:rsidRPr="00B61739">
              <w:rPr>
                <w:lang w:val="uk-UA"/>
              </w:rPr>
              <w:t>год</w:t>
            </w:r>
          </w:p>
        </w:tc>
      </w:tr>
      <w:tr w:rsidR="00270910" w:rsidRPr="00B61739" w:rsidTr="001C4685">
        <w:tc>
          <w:tcPr>
            <w:tcW w:w="7933" w:type="dxa"/>
          </w:tcPr>
          <w:p w:rsidR="00270910" w:rsidRPr="00B61739" w:rsidRDefault="00270910" w:rsidP="00270910">
            <w:pPr>
              <w:spacing w:line="360" w:lineRule="auto"/>
              <w:jc w:val="both"/>
              <w:rPr>
                <w:lang w:val="uk-UA"/>
              </w:rPr>
            </w:pPr>
            <w:r w:rsidRPr="00B61739">
              <w:rPr>
                <w:i/>
                <w:iCs/>
                <w:lang w:val="uk-UA"/>
              </w:rPr>
              <w:t>Робота 2</w:t>
            </w:r>
            <w:r w:rsidRPr="00B61739">
              <w:rPr>
                <w:lang w:val="uk-UA"/>
              </w:rPr>
              <w:t xml:space="preserve">. </w:t>
            </w:r>
            <w:r w:rsidR="008915BB" w:rsidRPr="00B61739">
              <w:rPr>
                <w:lang w:val="uk-UA"/>
              </w:rPr>
              <w:t>Розрахунки програм відділень ливарних цехів</w:t>
            </w:r>
          </w:p>
          <w:p w:rsidR="00185E53" w:rsidRPr="00B61739" w:rsidRDefault="00185E53" w:rsidP="00185E53">
            <w:pPr>
              <w:spacing w:line="360" w:lineRule="auto"/>
              <w:jc w:val="both"/>
              <w:rPr>
                <w:lang w:val="uk-UA"/>
              </w:rPr>
            </w:pPr>
            <w:r w:rsidRPr="00B61739">
              <w:rPr>
                <w:lang w:val="uk-UA"/>
              </w:rPr>
              <w:t>Розрахунки програм формувальних, плавильних, стрижневих, сумішоприготувальних відділень та відділень фінішних операцій.</w:t>
            </w:r>
          </w:p>
        </w:tc>
        <w:tc>
          <w:tcPr>
            <w:tcW w:w="426" w:type="dxa"/>
          </w:tcPr>
          <w:p w:rsidR="00270910" w:rsidRPr="00B61739" w:rsidRDefault="00270910" w:rsidP="00270910">
            <w:pPr>
              <w:spacing w:line="360" w:lineRule="auto"/>
              <w:ind w:firstLine="0"/>
              <w:jc w:val="both"/>
              <w:rPr>
                <w:lang w:val="uk-UA"/>
              </w:rPr>
            </w:pPr>
          </w:p>
        </w:tc>
        <w:tc>
          <w:tcPr>
            <w:tcW w:w="655" w:type="dxa"/>
            <w:vAlign w:val="bottom"/>
          </w:tcPr>
          <w:p w:rsidR="00270910" w:rsidRPr="00B61739" w:rsidRDefault="00185E53" w:rsidP="00270910">
            <w:pPr>
              <w:spacing w:line="360" w:lineRule="auto"/>
              <w:ind w:firstLine="0"/>
              <w:jc w:val="right"/>
              <w:rPr>
                <w:lang w:val="uk-UA"/>
              </w:rPr>
            </w:pPr>
            <w:r w:rsidRPr="00B61739">
              <w:rPr>
                <w:lang w:val="uk-UA"/>
              </w:rPr>
              <w:t>6</w:t>
            </w:r>
          </w:p>
        </w:tc>
        <w:tc>
          <w:tcPr>
            <w:tcW w:w="614" w:type="dxa"/>
            <w:vAlign w:val="bottom"/>
          </w:tcPr>
          <w:p w:rsidR="00270910" w:rsidRPr="00B61739" w:rsidRDefault="00270910" w:rsidP="00270910">
            <w:pPr>
              <w:spacing w:line="360" w:lineRule="auto"/>
              <w:ind w:firstLine="0"/>
              <w:rPr>
                <w:lang w:val="uk-UA"/>
              </w:rPr>
            </w:pPr>
            <w:r w:rsidRPr="00B61739">
              <w:rPr>
                <w:lang w:val="uk-UA"/>
              </w:rPr>
              <w:t>год</w:t>
            </w:r>
          </w:p>
        </w:tc>
      </w:tr>
      <w:tr w:rsidR="00270910" w:rsidRPr="00B61739" w:rsidTr="001C4685">
        <w:tc>
          <w:tcPr>
            <w:tcW w:w="7933" w:type="dxa"/>
          </w:tcPr>
          <w:p w:rsidR="00270910" w:rsidRPr="00B61739" w:rsidRDefault="00270910" w:rsidP="00270910">
            <w:pPr>
              <w:spacing w:line="360" w:lineRule="auto"/>
              <w:jc w:val="both"/>
              <w:rPr>
                <w:lang w:val="uk-UA"/>
              </w:rPr>
            </w:pPr>
            <w:r w:rsidRPr="00B61739">
              <w:rPr>
                <w:i/>
                <w:iCs/>
                <w:lang w:val="uk-UA"/>
              </w:rPr>
              <w:t>Робота 3</w:t>
            </w:r>
            <w:r w:rsidRPr="00B61739">
              <w:rPr>
                <w:lang w:val="uk-UA"/>
              </w:rPr>
              <w:t xml:space="preserve">. </w:t>
            </w:r>
            <w:r w:rsidR="008915BB" w:rsidRPr="00B61739">
              <w:rPr>
                <w:lang w:val="uk-UA"/>
              </w:rPr>
              <w:t>Вибір та розрахунки основного та допоміжного устаткування у відділеннях</w:t>
            </w:r>
          </w:p>
          <w:p w:rsidR="00185E53" w:rsidRPr="00B61739" w:rsidRDefault="00185E53" w:rsidP="00185E53">
            <w:pPr>
              <w:spacing w:line="360" w:lineRule="auto"/>
              <w:jc w:val="both"/>
              <w:rPr>
                <w:lang w:val="uk-UA"/>
              </w:rPr>
            </w:pPr>
            <w:r w:rsidRPr="00B61739">
              <w:rPr>
                <w:lang w:val="uk-UA"/>
              </w:rPr>
              <w:t xml:space="preserve">Розрахунки основного та допоміжного устаткування формувальних, плавильних, стрижневих, сумішоприготувальних відділень та відділень фінішних операцій. </w:t>
            </w:r>
          </w:p>
        </w:tc>
        <w:tc>
          <w:tcPr>
            <w:tcW w:w="426" w:type="dxa"/>
          </w:tcPr>
          <w:p w:rsidR="00270910" w:rsidRPr="00B61739" w:rsidRDefault="00270910" w:rsidP="00270910">
            <w:pPr>
              <w:spacing w:line="360" w:lineRule="auto"/>
              <w:ind w:firstLine="0"/>
              <w:jc w:val="both"/>
              <w:rPr>
                <w:lang w:val="uk-UA"/>
              </w:rPr>
            </w:pPr>
          </w:p>
        </w:tc>
        <w:tc>
          <w:tcPr>
            <w:tcW w:w="655" w:type="dxa"/>
            <w:vAlign w:val="bottom"/>
          </w:tcPr>
          <w:p w:rsidR="00270910" w:rsidRPr="00B61739" w:rsidRDefault="00185E53" w:rsidP="00270910">
            <w:pPr>
              <w:spacing w:line="360" w:lineRule="auto"/>
              <w:ind w:firstLine="0"/>
              <w:jc w:val="right"/>
              <w:rPr>
                <w:lang w:val="uk-UA"/>
              </w:rPr>
            </w:pPr>
            <w:r w:rsidRPr="00B61739">
              <w:rPr>
                <w:lang w:val="uk-UA"/>
              </w:rPr>
              <w:t>4</w:t>
            </w:r>
          </w:p>
        </w:tc>
        <w:tc>
          <w:tcPr>
            <w:tcW w:w="614" w:type="dxa"/>
            <w:vAlign w:val="bottom"/>
          </w:tcPr>
          <w:p w:rsidR="00270910" w:rsidRPr="00B61739" w:rsidRDefault="00270910" w:rsidP="00270910">
            <w:pPr>
              <w:spacing w:line="360" w:lineRule="auto"/>
              <w:ind w:firstLine="0"/>
              <w:rPr>
                <w:lang w:val="uk-UA"/>
              </w:rPr>
            </w:pPr>
            <w:r w:rsidRPr="00B61739">
              <w:rPr>
                <w:lang w:val="uk-UA"/>
              </w:rPr>
              <w:t>год</w:t>
            </w:r>
          </w:p>
        </w:tc>
      </w:tr>
      <w:tr w:rsidR="00270910" w:rsidRPr="00B61739" w:rsidTr="001C4685">
        <w:tc>
          <w:tcPr>
            <w:tcW w:w="7933" w:type="dxa"/>
          </w:tcPr>
          <w:p w:rsidR="00270910" w:rsidRPr="00B61739" w:rsidRDefault="00270910" w:rsidP="00270910">
            <w:pPr>
              <w:spacing w:line="360" w:lineRule="auto"/>
              <w:jc w:val="both"/>
              <w:rPr>
                <w:lang w:val="uk-UA"/>
              </w:rPr>
            </w:pPr>
            <w:r w:rsidRPr="00B61739">
              <w:rPr>
                <w:i/>
                <w:iCs/>
                <w:lang w:val="uk-UA"/>
              </w:rPr>
              <w:t>Робота 4</w:t>
            </w:r>
            <w:r w:rsidRPr="00B61739">
              <w:rPr>
                <w:lang w:val="uk-UA"/>
              </w:rPr>
              <w:t xml:space="preserve">. </w:t>
            </w:r>
            <w:r w:rsidR="008915BB" w:rsidRPr="00B61739">
              <w:rPr>
                <w:lang w:val="uk-UA"/>
              </w:rPr>
              <w:t>Норми розміщення проїздів та устаткування</w:t>
            </w:r>
          </w:p>
          <w:p w:rsidR="008915BB" w:rsidRPr="00B61739" w:rsidRDefault="008915BB" w:rsidP="00270910">
            <w:pPr>
              <w:spacing w:line="360" w:lineRule="auto"/>
              <w:jc w:val="both"/>
              <w:rPr>
                <w:lang w:val="uk-UA"/>
              </w:rPr>
            </w:pPr>
            <w:r w:rsidRPr="00B61739">
              <w:rPr>
                <w:lang w:val="uk-UA"/>
              </w:rPr>
              <w:t>Норми розміщення обладнання чавуно- та сталеливарних цехів</w:t>
            </w:r>
          </w:p>
        </w:tc>
        <w:tc>
          <w:tcPr>
            <w:tcW w:w="426" w:type="dxa"/>
          </w:tcPr>
          <w:p w:rsidR="00270910" w:rsidRPr="00B61739" w:rsidRDefault="00270910" w:rsidP="00270910">
            <w:pPr>
              <w:spacing w:line="360" w:lineRule="auto"/>
              <w:ind w:firstLine="0"/>
              <w:jc w:val="both"/>
              <w:rPr>
                <w:lang w:val="uk-UA"/>
              </w:rPr>
            </w:pPr>
          </w:p>
        </w:tc>
        <w:tc>
          <w:tcPr>
            <w:tcW w:w="655" w:type="dxa"/>
            <w:vAlign w:val="bottom"/>
          </w:tcPr>
          <w:p w:rsidR="00270910" w:rsidRPr="00B61739" w:rsidRDefault="00185E53" w:rsidP="00270910">
            <w:pPr>
              <w:spacing w:line="360" w:lineRule="auto"/>
              <w:ind w:firstLine="0"/>
              <w:jc w:val="right"/>
              <w:rPr>
                <w:lang w:val="uk-UA"/>
              </w:rPr>
            </w:pPr>
            <w:r w:rsidRPr="00B61739">
              <w:rPr>
                <w:lang w:val="uk-UA"/>
              </w:rPr>
              <w:t>4</w:t>
            </w:r>
          </w:p>
        </w:tc>
        <w:tc>
          <w:tcPr>
            <w:tcW w:w="614" w:type="dxa"/>
            <w:vAlign w:val="bottom"/>
          </w:tcPr>
          <w:p w:rsidR="00270910" w:rsidRPr="00B61739" w:rsidRDefault="00270910" w:rsidP="00270910">
            <w:pPr>
              <w:spacing w:line="360" w:lineRule="auto"/>
              <w:ind w:firstLine="0"/>
              <w:rPr>
                <w:lang w:val="uk-UA"/>
              </w:rPr>
            </w:pPr>
            <w:r w:rsidRPr="00B61739">
              <w:rPr>
                <w:lang w:val="uk-UA"/>
              </w:rPr>
              <w:t>год</w:t>
            </w:r>
          </w:p>
        </w:tc>
      </w:tr>
    </w:tbl>
    <w:p w:rsidR="00270910" w:rsidRPr="00B61739" w:rsidRDefault="00270910" w:rsidP="00270910">
      <w:pPr>
        <w:jc w:val="both"/>
        <w:rPr>
          <w:lang w:val="uk-UA"/>
        </w:rPr>
      </w:pPr>
    </w:p>
    <w:p w:rsidR="00AD59B1" w:rsidRPr="00B61739" w:rsidRDefault="00AD59B1" w:rsidP="0013599E">
      <w:pPr>
        <w:pStyle w:val="-2"/>
        <w:rPr>
          <w:color w:val="auto"/>
        </w:rPr>
      </w:pPr>
      <w:bookmarkStart w:id="4" w:name="_Toc23413634"/>
      <w:r w:rsidRPr="00B61739">
        <w:rPr>
          <w:color w:val="auto"/>
        </w:rPr>
        <w:t>1.3 Курсовий проект</w:t>
      </w:r>
      <w:bookmarkEnd w:id="4"/>
    </w:p>
    <w:p w:rsidR="00270910" w:rsidRPr="00B61739" w:rsidRDefault="00270910" w:rsidP="007232D0">
      <w:pPr>
        <w:jc w:val="both"/>
        <w:rPr>
          <w:lang w:val="uk-UA"/>
        </w:rPr>
      </w:pPr>
    </w:p>
    <w:p w:rsidR="00185E53" w:rsidRPr="00B61739" w:rsidRDefault="00AD59B1" w:rsidP="007232D0">
      <w:pPr>
        <w:jc w:val="both"/>
        <w:rPr>
          <w:lang w:val="uk-UA"/>
        </w:rPr>
      </w:pPr>
      <w:r w:rsidRPr="00B61739">
        <w:rPr>
          <w:i/>
          <w:iCs/>
          <w:lang w:val="uk-UA"/>
        </w:rPr>
        <w:t>Тема проекту:</w:t>
      </w:r>
      <w:r w:rsidRPr="00B61739">
        <w:rPr>
          <w:lang w:val="uk-UA"/>
        </w:rPr>
        <w:t xml:space="preserve"> «Проектування нового ливарного цеху (реконструкція діючого ливарного цеху) заданої потужності»</w:t>
      </w:r>
      <w:r w:rsidR="00185E53" w:rsidRPr="00B61739">
        <w:rPr>
          <w:lang w:val="uk-UA"/>
        </w:rPr>
        <w:t>.</w:t>
      </w:r>
    </w:p>
    <w:p w:rsidR="00185E53" w:rsidRPr="00B61739" w:rsidRDefault="00185E53" w:rsidP="00185E53">
      <w:pPr>
        <w:jc w:val="both"/>
        <w:rPr>
          <w:lang w:val="uk-UA"/>
        </w:rPr>
      </w:pPr>
      <w:r w:rsidRPr="00B61739">
        <w:rPr>
          <w:lang w:val="uk-UA"/>
        </w:rPr>
        <w:t>Класифікація ливарного цеху. Вибір та обґрунтування технологічних процесів виготовлення виливків. Розрахункова виробнича програма цеху. Режими роботи, розрахунок фондів часу роботи технологічного обладнання.</w:t>
      </w:r>
    </w:p>
    <w:p w:rsidR="00185E53" w:rsidRPr="00B61739" w:rsidRDefault="00185E53" w:rsidP="00185E53">
      <w:pPr>
        <w:jc w:val="both"/>
        <w:rPr>
          <w:lang w:val="uk-UA"/>
        </w:rPr>
      </w:pPr>
      <w:r w:rsidRPr="00B61739">
        <w:rPr>
          <w:lang w:val="uk-UA"/>
        </w:rPr>
        <w:lastRenderedPageBreak/>
        <w:t>Розрахунок виробничих програм усіх відділень та визначення кількості необхідного основного та допоміжного технологічного устаткування.</w:t>
      </w:r>
    </w:p>
    <w:p w:rsidR="00185E53" w:rsidRPr="00B61739" w:rsidRDefault="00185E53" w:rsidP="00185E53">
      <w:pPr>
        <w:jc w:val="both"/>
        <w:rPr>
          <w:lang w:val="uk-UA"/>
        </w:rPr>
      </w:pPr>
      <w:r w:rsidRPr="00B61739">
        <w:rPr>
          <w:lang w:val="uk-UA"/>
        </w:rPr>
        <w:t>Визначення схеми розташування устаткування. Планування ливарного цеху.</w:t>
      </w:r>
    </w:p>
    <w:p w:rsidR="00270910" w:rsidRPr="00B61739" w:rsidRDefault="00270910" w:rsidP="007232D0">
      <w:pPr>
        <w:jc w:val="both"/>
        <w:rPr>
          <w:lang w:val="uk-UA"/>
        </w:rPr>
      </w:pPr>
      <w:r w:rsidRPr="00B61739">
        <w:rPr>
          <w:lang w:val="uk-UA"/>
        </w:rPr>
        <w:br w:type="page"/>
      </w:r>
    </w:p>
    <w:p w:rsidR="00AD59B1" w:rsidRPr="00B61739" w:rsidRDefault="00AD59B1" w:rsidP="0013599E">
      <w:pPr>
        <w:pStyle w:val="-1"/>
        <w:rPr>
          <w:color w:val="auto"/>
        </w:rPr>
      </w:pPr>
      <w:bookmarkStart w:id="5" w:name="_Toc23413635"/>
      <w:r w:rsidRPr="00B61739">
        <w:rPr>
          <w:color w:val="auto"/>
        </w:rPr>
        <w:lastRenderedPageBreak/>
        <w:t>2 МЕТОДИЧНІ ВКАЗІВКИ ЩОДО ВИВЧЕННЯ</w:t>
      </w:r>
      <w:r w:rsidR="00270910" w:rsidRPr="00B61739">
        <w:rPr>
          <w:color w:val="auto"/>
        </w:rPr>
        <w:t xml:space="preserve"> </w:t>
      </w:r>
      <w:r w:rsidRPr="00B61739">
        <w:rPr>
          <w:color w:val="auto"/>
        </w:rPr>
        <w:t>ПРОГРАМНОГО МАТЕРІАЛУ</w:t>
      </w:r>
      <w:bookmarkEnd w:id="5"/>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 xml:space="preserve">Самостійна робота над літературою є основною формою </w:t>
      </w:r>
      <w:r w:rsidR="00AA7427">
        <w:rPr>
          <w:lang w:val="uk-UA"/>
        </w:rPr>
        <w:t xml:space="preserve">пророблення </w:t>
      </w:r>
      <w:r w:rsidRPr="00B61739">
        <w:rPr>
          <w:lang w:val="uk-UA"/>
        </w:rPr>
        <w:t>курсу студентом заочної форми навчання, тому що очні заняття, що проводяться у невеликому об‘ємі та закінчуються лише за один-два дні до екзамену, присвячені розгляду деяких з найбільш важливих питань по окремих розділах курсу. Під час пророблення курсу студенту доводиться користуватися багатьма літературними джерелами, тому конче потрібно конспектувати матеріал, що пророблюється. Це полегшує й безпосередню підготовку до екзамен</w:t>
      </w:r>
      <w:r w:rsidR="00AA7427">
        <w:rPr>
          <w:lang w:val="uk-UA"/>
        </w:rPr>
        <w:t>у</w:t>
      </w:r>
      <w:r w:rsidRPr="00B61739">
        <w:rPr>
          <w:lang w:val="uk-UA"/>
        </w:rPr>
        <w:t>.</w:t>
      </w:r>
    </w:p>
    <w:p w:rsidR="00AD59B1" w:rsidRPr="00B61739" w:rsidRDefault="00AD59B1" w:rsidP="007232D0">
      <w:pPr>
        <w:jc w:val="both"/>
        <w:rPr>
          <w:lang w:val="uk-UA"/>
        </w:rPr>
      </w:pPr>
      <w:r w:rsidRPr="00B61739">
        <w:rPr>
          <w:lang w:val="uk-UA"/>
        </w:rPr>
        <w:t>При проробленні програмного матеріалу для кращого його засвоєння можна рекомендувати таке по темах програми.</w:t>
      </w:r>
    </w:p>
    <w:p w:rsidR="00AD59B1" w:rsidRPr="00B61739" w:rsidRDefault="00AD59B1" w:rsidP="007232D0">
      <w:pPr>
        <w:jc w:val="both"/>
        <w:rPr>
          <w:lang w:val="uk-UA"/>
        </w:rPr>
      </w:pPr>
    </w:p>
    <w:p w:rsidR="00AD59B1" w:rsidRPr="00B61739" w:rsidRDefault="00AD59B1" w:rsidP="0013599E">
      <w:pPr>
        <w:pStyle w:val="-2"/>
        <w:rPr>
          <w:color w:val="auto"/>
        </w:rPr>
      </w:pPr>
      <w:bookmarkStart w:id="6" w:name="_Toc23413636"/>
      <w:r w:rsidRPr="00B61739">
        <w:rPr>
          <w:color w:val="auto"/>
        </w:rPr>
        <w:t xml:space="preserve">2.1 </w:t>
      </w:r>
      <w:r w:rsidR="00185E53" w:rsidRPr="00B61739">
        <w:rPr>
          <w:color w:val="auto"/>
        </w:rPr>
        <w:t>Основні принципи проектування промислового об’єкт</w:t>
      </w:r>
      <w:r w:rsidR="00AA7427">
        <w:rPr>
          <w:color w:val="auto"/>
          <w:lang w:val="ru-RU"/>
        </w:rPr>
        <w:t>а</w:t>
      </w:r>
      <w:r w:rsidR="00185E53" w:rsidRPr="00B61739">
        <w:rPr>
          <w:color w:val="auto"/>
        </w:rPr>
        <w:t>. Техніка і організація виробництва</w:t>
      </w:r>
      <w:bookmarkEnd w:id="6"/>
    </w:p>
    <w:p w:rsidR="0033248A" w:rsidRDefault="0033248A" w:rsidP="00185E53">
      <w:pPr>
        <w:jc w:val="both"/>
        <w:rPr>
          <w:lang w:val="uk-UA"/>
        </w:rPr>
      </w:pPr>
    </w:p>
    <w:p w:rsidR="00185E53" w:rsidRPr="00B61739" w:rsidRDefault="00185E53" w:rsidP="00185E53">
      <w:pPr>
        <w:jc w:val="both"/>
        <w:rPr>
          <w:lang w:val="uk-UA"/>
        </w:rPr>
      </w:pPr>
      <w:r w:rsidRPr="00B61739">
        <w:rPr>
          <w:lang w:val="uk-UA"/>
        </w:rPr>
        <w:t>Спочатку необхідно добре засвоїти</w:t>
      </w:r>
      <w:r w:rsidR="00AA7427">
        <w:rPr>
          <w:lang w:val="uk-UA"/>
        </w:rPr>
        <w:t xml:space="preserve"> такі питання</w:t>
      </w:r>
      <w:r w:rsidRPr="00B61739">
        <w:rPr>
          <w:lang w:val="uk-UA"/>
        </w:rPr>
        <w:t>: склад техніко-економічного обґрунтування, склад технічного проекту, склад робочих креслень.</w:t>
      </w:r>
    </w:p>
    <w:p w:rsidR="00AD59B1" w:rsidRPr="00B61739" w:rsidRDefault="00185E53" w:rsidP="00185E53">
      <w:pPr>
        <w:jc w:val="both"/>
        <w:rPr>
          <w:lang w:val="uk-UA"/>
        </w:rPr>
      </w:pPr>
      <w:r w:rsidRPr="00B61739">
        <w:rPr>
          <w:lang w:val="uk-UA"/>
        </w:rPr>
        <w:t>Слід звернути увагу на тенденції розвитку ливарного виробництва. Прогресивні напрямки проектування ливарних цехів. Класифікація ливарних цехів. Конче необхідно засвоїти структуру ливарного цеху, вихідні дані для проектування, обґрунтування місця будування цеху, що проектується, обґрунтування структури виробництва, режими роботи ливарного цеху і фонди часу [1-</w:t>
      </w:r>
      <w:r w:rsidR="00FE28D8" w:rsidRPr="00B61739">
        <w:rPr>
          <w:lang w:val="uk-UA"/>
        </w:rPr>
        <w:t>10</w:t>
      </w:r>
      <w:r w:rsidRPr="00B61739">
        <w:rPr>
          <w:lang w:val="uk-UA"/>
        </w:rPr>
        <w:t>].</w:t>
      </w:r>
    </w:p>
    <w:p w:rsidR="00AD59B1" w:rsidRPr="00B61739" w:rsidRDefault="00AD59B1" w:rsidP="007232D0">
      <w:pPr>
        <w:jc w:val="both"/>
        <w:rPr>
          <w:lang w:val="uk-UA"/>
        </w:rPr>
      </w:pPr>
    </w:p>
    <w:p w:rsidR="00AD59B1" w:rsidRPr="00B61739" w:rsidRDefault="00AD59B1" w:rsidP="0013599E">
      <w:pPr>
        <w:pStyle w:val="-2"/>
        <w:rPr>
          <w:color w:val="auto"/>
        </w:rPr>
      </w:pPr>
      <w:bookmarkStart w:id="7" w:name="_Toc23413637"/>
      <w:r w:rsidRPr="00B61739">
        <w:rPr>
          <w:color w:val="auto"/>
        </w:rPr>
        <w:t xml:space="preserve">2.2 </w:t>
      </w:r>
      <w:r w:rsidR="00185E53" w:rsidRPr="00B61739">
        <w:rPr>
          <w:color w:val="auto"/>
        </w:rPr>
        <w:t>Розрахункова програма ливарного цеху</w:t>
      </w:r>
      <w:bookmarkEnd w:id="7"/>
    </w:p>
    <w:p w:rsidR="00AD59B1" w:rsidRPr="00B61739" w:rsidRDefault="00AD59B1" w:rsidP="007232D0">
      <w:pPr>
        <w:jc w:val="both"/>
        <w:rPr>
          <w:lang w:val="uk-UA"/>
        </w:rPr>
      </w:pPr>
    </w:p>
    <w:p w:rsidR="00AD59B1" w:rsidRPr="00B61739" w:rsidRDefault="00185E53" w:rsidP="007232D0">
      <w:pPr>
        <w:jc w:val="both"/>
        <w:rPr>
          <w:lang w:val="uk-UA"/>
        </w:rPr>
      </w:pPr>
      <w:r w:rsidRPr="00B61739">
        <w:rPr>
          <w:lang w:val="uk-UA"/>
        </w:rPr>
        <w:lastRenderedPageBreak/>
        <w:t xml:space="preserve">Вихідні дані та складання програм виробництва. Вибір та обґрунтування оптимального способу виготовлення виливків. Проектування ливарних цехів за точною, умовною та зведеною програмами. Методика розрахунку кількості устаткування </w:t>
      </w:r>
      <w:r w:rsidRPr="00B61739">
        <w:t>[1-</w:t>
      </w:r>
      <w:r w:rsidR="00FE28D8" w:rsidRPr="00B61739">
        <w:t>10</w:t>
      </w:r>
      <w:r w:rsidRPr="00B61739">
        <w:t>]</w:t>
      </w:r>
      <w:r w:rsidR="00AD59B1" w:rsidRPr="00B61739">
        <w:rPr>
          <w:lang w:val="uk-UA"/>
        </w:rPr>
        <w:t>.</w:t>
      </w:r>
    </w:p>
    <w:p w:rsidR="00AD59B1" w:rsidRPr="00B61739" w:rsidRDefault="00AD59B1" w:rsidP="007232D0">
      <w:pPr>
        <w:jc w:val="both"/>
        <w:rPr>
          <w:lang w:val="uk-UA"/>
        </w:rPr>
      </w:pPr>
    </w:p>
    <w:p w:rsidR="00AD59B1" w:rsidRPr="00B61739" w:rsidRDefault="00AD59B1" w:rsidP="0013599E">
      <w:pPr>
        <w:pStyle w:val="-2"/>
        <w:rPr>
          <w:color w:val="auto"/>
        </w:rPr>
      </w:pPr>
      <w:bookmarkStart w:id="8" w:name="_Toc23413638"/>
      <w:r w:rsidRPr="00B61739">
        <w:rPr>
          <w:color w:val="auto"/>
        </w:rPr>
        <w:t>2.3</w:t>
      </w:r>
      <w:r w:rsidR="00AA7427">
        <w:rPr>
          <w:color w:val="auto"/>
          <w:lang w:val="ru-RU"/>
        </w:rPr>
        <w:t xml:space="preserve"> </w:t>
      </w:r>
      <w:r w:rsidR="00185E53" w:rsidRPr="00B61739">
        <w:rPr>
          <w:color w:val="auto"/>
        </w:rPr>
        <w:t>Проектування всіх основних відділень ливарного цеху</w:t>
      </w:r>
      <w:bookmarkEnd w:id="8"/>
    </w:p>
    <w:p w:rsidR="00AD59B1" w:rsidRPr="00B61739" w:rsidRDefault="00AD59B1" w:rsidP="007232D0">
      <w:pPr>
        <w:jc w:val="both"/>
        <w:rPr>
          <w:lang w:val="uk-UA"/>
        </w:rPr>
      </w:pPr>
    </w:p>
    <w:p w:rsidR="00AD59B1" w:rsidRPr="00B61739" w:rsidRDefault="00185E53" w:rsidP="007232D0">
      <w:pPr>
        <w:jc w:val="both"/>
        <w:rPr>
          <w:lang w:val="uk-UA"/>
        </w:rPr>
      </w:pPr>
      <w:r w:rsidRPr="00B61739">
        <w:rPr>
          <w:lang w:val="uk-UA"/>
        </w:rPr>
        <w:t>Проектування формувальних відділень ливарних цехів. Проектування плавильних відділень. Проектування стрижневих відділень. Проектування сумішоприготувальних відділень. Проектування та розрахунок відділень фінішних операцій</w:t>
      </w:r>
      <w:r w:rsidR="00AD59B1" w:rsidRPr="00B61739">
        <w:rPr>
          <w:lang w:val="uk-UA"/>
        </w:rPr>
        <w:t xml:space="preserve"> [1</w:t>
      </w:r>
      <w:r w:rsidRPr="00B61739">
        <w:rPr>
          <w:lang w:val="uk-UA"/>
        </w:rPr>
        <w:t>-</w:t>
      </w:r>
      <w:r w:rsidR="00FE28D8" w:rsidRPr="00B61739">
        <w:rPr>
          <w:lang w:val="uk-UA"/>
        </w:rPr>
        <w:t>10</w:t>
      </w:r>
      <w:r w:rsidR="00AD59B1" w:rsidRPr="00B61739">
        <w:rPr>
          <w:lang w:val="uk-UA"/>
        </w:rPr>
        <w:t>].</w:t>
      </w:r>
    </w:p>
    <w:p w:rsidR="0013599E" w:rsidRPr="00B61739" w:rsidRDefault="0013599E" w:rsidP="007232D0">
      <w:pPr>
        <w:jc w:val="both"/>
        <w:rPr>
          <w:lang w:val="uk-UA"/>
        </w:rPr>
      </w:pPr>
    </w:p>
    <w:p w:rsidR="00AD59B1" w:rsidRPr="00B61739" w:rsidRDefault="00AD59B1" w:rsidP="0013599E">
      <w:pPr>
        <w:pStyle w:val="-2"/>
        <w:rPr>
          <w:color w:val="auto"/>
        </w:rPr>
      </w:pPr>
      <w:bookmarkStart w:id="9" w:name="_Toc23413639"/>
      <w:r w:rsidRPr="00B61739">
        <w:rPr>
          <w:color w:val="auto"/>
        </w:rPr>
        <w:t xml:space="preserve">2.4 </w:t>
      </w:r>
      <w:r w:rsidR="00185E53" w:rsidRPr="00B61739">
        <w:rPr>
          <w:color w:val="auto"/>
        </w:rPr>
        <w:t>Компонувальні рішення. Норми розміщення проїздів та устаткування</w:t>
      </w:r>
      <w:bookmarkEnd w:id="9"/>
    </w:p>
    <w:p w:rsidR="00AA7427" w:rsidRDefault="00AA7427" w:rsidP="007232D0">
      <w:pPr>
        <w:jc w:val="both"/>
        <w:rPr>
          <w:lang w:val="uk-UA"/>
        </w:rPr>
      </w:pPr>
    </w:p>
    <w:p w:rsidR="00185E53" w:rsidRPr="00B61739" w:rsidRDefault="00FE28D8" w:rsidP="007232D0">
      <w:pPr>
        <w:jc w:val="both"/>
      </w:pPr>
      <w:r w:rsidRPr="00B61739">
        <w:rPr>
          <w:lang w:val="uk-UA"/>
        </w:rPr>
        <w:t xml:space="preserve">Компонувальні рішення. Норми розміщення проїздів та устаткування </w:t>
      </w:r>
      <w:r w:rsidRPr="00B61739">
        <w:t>[1-10].</w:t>
      </w:r>
    </w:p>
    <w:p w:rsidR="00270910" w:rsidRPr="00B61739" w:rsidRDefault="00270910" w:rsidP="007232D0">
      <w:pPr>
        <w:jc w:val="both"/>
        <w:rPr>
          <w:lang w:val="uk-UA"/>
        </w:rPr>
      </w:pPr>
      <w:r w:rsidRPr="00B61739">
        <w:rPr>
          <w:lang w:val="uk-UA"/>
        </w:rPr>
        <w:br w:type="page"/>
      </w:r>
    </w:p>
    <w:p w:rsidR="00AD59B1" w:rsidRPr="00B61739" w:rsidRDefault="00AD59B1" w:rsidP="0013599E">
      <w:pPr>
        <w:pStyle w:val="-1"/>
        <w:rPr>
          <w:color w:val="auto"/>
        </w:rPr>
      </w:pPr>
      <w:bookmarkStart w:id="10" w:name="_Toc23413640"/>
      <w:r w:rsidRPr="00B61739">
        <w:rPr>
          <w:color w:val="auto"/>
        </w:rPr>
        <w:lastRenderedPageBreak/>
        <w:t>3 МЕТОДИЧНІ ВКАЗІВКИ ДО ВИКОНАННЯ</w:t>
      </w:r>
      <w:r w:rsidR="00270910" w:rsidRPr="00B61739">
        <w:rPr>
          <w:color w:val="auto"/>
        </w:rPr>
        <w:t xml:space="preserve"> </w:t>
      </w:r>
      <w:r w:rsidR="00C3772D" w:rsidRPr="00B61739">
        <w:rPr>
          <w:color w:val="auto"/>
        </w:rPr>
        <w:br/>
      </w:r>
      <w:r w:rsidRPr="00B61739">
        <w:rPr>
          <w:color w:val="auto"/>
        </w:rPr>
        <w:t>ПРАКТИЧНИХ РОБІТ</w:t>
      </w:r>
      <w:bookmarkEnd w:id="10"/>
    </w:p>
    <w:p w:rsidR="00AD59B1" w:rsidRPr="00B61739" w:rsidRDefault="00AD59B1" w:rsidP="007232D0">
      <w:pPr>
        <w:jc w:val="both"/>
        <w:rPr>
          <w:lang w:val="uk-UA"/>
        </w:rPr>
      </w:pPr>
      <w:r w:rsidRPr="00B61739">
        <w:rPr>
          <w:lang w:val="uk-UA"/>
        </w:rPr>
        <w:t xml:space="preserve"> </w:t>
      </w:r>
    </w:p>
    <w:p w:rsidR="00AD59B1" w:rsidRPr="00B61739" w:rsidRDefault="00AD59B1" w:rsidP="007232D0">
      <w:pPr>
        <w:jc w:val="both"/>
        <w:rPr>
          <w:lang w:val="uk-UA"/>
        </w:rPr>
      </w:pPr>
      <w:r w:rsidRPr="00B61739">
        <w:rPr>
          <w:lang w:val="uk-UA"/>
        </w:rPr>
        <w:t xml:space="preserve">Ці методичні вказівки призначені для виконання передбачених учбовою програмою практичних робіт з дисципліни </w:t>
      </w:r>
      <w:r w:rsidR="00270910" w:rsidRPr="00B61739">
        <w:rPr>
          <w:lang w:val="uk-UA"/>
        </w:rPr>
        <w:t>«</w:t>
      </w:r>
      <w:r w:rsidRPr="00B61739">
        <w:rPr>
          <w:lang w:val="uk-UA"/>
        </w:rPr>
        <w:t>Проектування нових і реконструкція діючих ливарних цехів</w:t>
      </w:r>
      <w:r w:rsidR="00270910" w:rsidRPr="00B61739">
        <w:rPr>
          <w:lang w:val="uk-UA"/>
        </w:rPr>
        <w:t>»</w:t>
      </w:r>
      <w:r w:rsidRPr="00B61739">
        <w:rPr>
          <w:lang w:val="uk-UA"/>
        </w:rPr>
        <w:t>.</w:t>
      </w:r>
    </w:p>
    <w:p w:rsidR="00AD59B1" w:rsidRPr="00B61739" w:rsidRDefault="00AD59B1" w:rsidP="007232D0">
      <w:pPr>
        <w:jc w:val="both"/>
        <w:rPr>
          <w:lang w:val="uk-UA"/>
        </w:rPr>
      </w:pPr>
      <w:r w:rsidRPr="00B61739">
        <w:rPr>
          <w:lang w:val="uk-UA"/>
        </w:rPr>
        <w:t xml:space="preserve">Основною метою цих робіт є закріплення та більш поглиблене вивчення матеріалу, який викладається у курсі лекцій, ознайомлення з методикою та придбання навичок </w:t>
      </w:r>
      <w:r w:rsidR="00480A03">
        <w:rPr>
          <w:lang w:val="uk-UA"/>
        </w:rPr>
        <w:t xml:space="preserve">з </w:t>
      </w:r>
      <w:r w:rsidR="00480A03" w:rsidRPr="00480A03">
        <w:rPr>
          <w:lang w:val="uk-UA"/>
        </w:rPr>
        <w:t>проектування нових і реконструкція діючих ливарних цехів</w:t>
      </w:r>
      <w:r w:rsidR="00480A03" w:rsidRPr="00B61739">
        <w:rPr>
          <w:lang w:val="uk-UA"/>
        </w:rPr>
        <w:t>.</w:t>
      </w:r>
    </w:p>
    <w:p w:rsidR="00AD59B1" w:rsidRPr="00B61739" w:rsidRDefault="00AD59B1" w:rsidP="007232D0">
      <w:pPr>
        <w:jc w:val="both"/>
        <w:rPr>
          <w:lang w:val="uk-UA"/>
        </w:rPr>
      </w:pPr>
      <w:r w:rsidRPr="00B61739">
        <w:rPr>
          <w:lang w:val="uk-UA"/>
        </w:rPr>
        <w:t>Практичні заняття проводяться з кожною групою студентів. Для забезпечення активної самостійної участі кожного студента в проведенні робіт по обробці та аналізу визначених даних та відповідно з умовами роботи група може розподіля</w:t>
      </w:r>
      <w:r w:rsidR="00AA7427">
        <w:rPr>
          <w:lang w:val="uk-UA"/>
        </w:rPr>
        <w:t>тися</w:t>
      </w:r>
      <w:r w:rsidRPr="00B61739">
        <w:rPr>
          <w:lang w:val="uk-UA"/>
        </w:rPr>
        <w:t xml:space="preserve"> на бригади з 2-3 студентів.</w:t>
      </w:r>
    </w:p>
    <w:p w:rsidR="00AD59B1" w:rsidRPr="00B61739" w:rsidRDefault="00AD59B1" w:rsidP="007232D0">
      <w:pPr>
        <w:jc w:val="both"/>
        <w:rPr>
          <w:lang w:val="uk-UA"/>
        </w:rPr>
      </w:pPr>
      <w:r w:rsidRPr="00B61739">
        <w:rPr>
          <w:lang w:val="uk-UA"/>
        </w:rPr>
        <w:t>На початку кожної роботи проводиться увідна бесіда. В ній викладаються основна мета та завдання наступної роботи, проводиться ознайомлення студентів з обладнанням (за необхідності) і методикою виконання цієї роботи.</w:t>
      </w:r>
    </w:p>
    <w:p w:rsidR="00AD59B1" w:rsidRPr="00B61739" w:rsidRDefault="00AD59B1" w:rsidP="007232D0">
      <w:pPr>
        <w:jc w:val="both"/>
        <w:rPr>
          <w:lang w:val="uk-UA"/>
        </w:rPr>
      </w:pPr>
      <w:r w:rsidRPr="00B61739">
        <w:rPr>
          <w:lang w:val="uk-UA"/>
        </w:rPr>
        <w:t>Від викладача, який проводить практичну роботу, кожна бригада або група отримує індивідуальне завдання. В процесі виконання роботи результати, які одержані, заносяться до звіту. У стислій та чіткій формі звіт повинен мати:</w:t>
      </w:r>
    </w:p>
    <w:p w:rsidR="00AD59B1" w:rsidRPr="00B61739" w:rsidRDefault="00AD59B1" w:rsidP="007232D0">
      <w:pPr>
        <w:jc w:val="both"/>
        <w:rPr>
          <w:lang w:val="uk-UA"/>
        </w:rPr>
      </w:pPr>
      <w:r w:rsidRPr="00B61739">
        <w:rPr>
          <w:lang w:val="uk-UA"/>
        </w:rPr>
        <w:t>- номер та назву роботи;</w:t>
      </w:r>
    </w:p>
    <w:p w:rsidR="00AD59B1" w:rsidRPr="00B61739" w:rsidRDefault="00AD59B1" w:rsidP="007232D0">
      <w:pPr>
        <w:jc w:val="both"/>
        <w:rPr>
          <w:lang w:val="uk-UA"/>
        </w:rPr>
      </w:pPr>
      <w:r w:rsidRPr="00B61739">
        <w:rPr>
          <w:lang w:val="uk-UA"/>
        </w:rPr>
        <w:t>- мету роботи;</w:t>
      </w:r>
    </w:p>
    <w:p w:rsidR="00AD59B1" w:rsidRPr="00B61739" w:rsidRDefault="00AD59B1" w:rsidP="007232D0">
      <w:pPr>
        <w:jc w:val="both"/>
        <w:rPr>
          <w:lang w:val="uk-UA"/>
        </w:rPr>
      </w:pPr>
      <w:r w:rsidRPr="00B61739">
        <w:rPr>
          <w:lang w:val="uk-UA"/>
        </w:rPr>
        <w:t>- загальні відомості та порядок виконання роботи;</w:t>
      </w:r>
    </w:p>
    <w:p w:rsidR="00AD59B1" w:rsidRPr="00B61739" w:rsidRDefault="00AD59B1" w:rsidP="007232D0">
      <w:pPr>
        <w:jc w:val="both"/>
        <w:rPr>
          <w:lang w:val="uk-UA"/>
        </w:rPr>
      </w:pPr>
      <w:r w:rsidRPr="00B61739">
        <w:rPr>
          <w:lang w:val="uk-UA"/>
        </w:rPr>
        <w:t>- стислі висновки з виконаної роботи.</w:t>
      </w:r>
    </w:p>
    <w:p w:rsidR="00AD59B1" w:rsidRPr="00B61739" w:rsidRDefault="00AD59B1" w:rsidP="007232D0">
      <w:pPr>
        <w:jc w:val="both"/>
        <w:rPr>
          <w:lang w:val="uk-UA"/>
        </w:rPr>
      </w:pPr>
      <w:r w:rsidRPr="00B61739">
        <w:rPr>
          <w:lang w:val="uk-UA"/>
        </w:rPr>
        <w:t>Після оформлення звіту студент повинен пред’явити його викладачу для перевірки та захисту.</w:t>
      </w:r>
    </w:p>
    <w:p w:rsidR="00270910" w:rsidRPr="00B61739" w:rsidRDefault="00270910" w:rsidP="00270910">
      <w:pPr>
        <w:ind w:firstLine="0"/>
        <w:jc w:val="both"/>
        <w:rPr>
          <w:lang w:val="uk-UA"/>
        </w:rPr>
      </w:pPr>
      <w:r w:rsidRPr="00B61739">
        <w:rPr>
          <w:lang w:val="uk-UA"/>
        </w:rPr>
        <w:br w:type="page"/>
      </w:r>
    </w:p>
    <w:p w:rsidR="00AD59B1" w:rsidRPr="00B61739" w:rsidRDefault="00AD59B1" w:rsidP="0013599E">
      <w:pPr>
        <w:pStyle w:val="-1"/>
        <w:rPr>
          <w:color w:val="auto"/>
        </w:rPr>
      </w:pPr>
      <w:bookmarkStart w:id="11" w:name="_Toc23413641"/>
      <w:r w:rsidRPr="00B61739">
        <w:rPr>
          <w:color w:val="auto"/>
        </w:rPr>
        <w:lastRenderedPageBreak/>
        <w:t>4 МЕТОДИЧНІ ВКАЗІВКИ ДО ВИКОНАННЯ КУРСОВИХ ПРОЕКТІВ</w:t>
      </w:r>
      <w:bookmarkEnd w:id="11"/>
    </w:p>
    <w:p w:rsidR="00AD59B1" w:rsidRPr="00B61739" w:rsidRDefault="00AD59B1" w:rsidP="007232D0">
      <w:pPr>
        <w:jc w:val="both"/>
        <w:rPr>
          <w:lang w:val="uk-UA"/>
        </w:rPr>
      </w:pPr>
    </w:p>
    <w:p w:rsidR="00AD59B1" w:rsidRPr="00B61739" w:rsidRDefault="00AD59B1" w:rsidP="0013599E">
      <w:pPr>
        <w:pStyle w:val="-2"/>
        <w:rPr>
          <w:color w:val="auto"/>
        </w:rPr>
      </w:pPr>
      <w:bookmarkStart w:id="12" w:name="_Toc23413642"/>
      <w:r w:rsidRPr="00B61739">
        <w:rPr>
          <w:color w:val="auto"/>
        </w:rPr>
        <w:t>4.1 Мета та структура курсових проектів</w:t>
      </w:r>
      <w:bookmarkEnd w:id="12"/>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 xml:space="preserve">Основна мета курсового проекту – оцінка загальної та спеціальної підготовки студента-ливарника та підготовленості автора до самостійної </w:t>
      </w:r>
      <w:r w:rsidR="00270910" w:rsidRPr="00B61739">
        <w:rPr>
          <w:lang w:val="uk-UA"/>
        </w:rPr>
        <w:t>діяльності</w:t>
      </w:r>
      <w:r w:rsidR="00AA7427">
        <w:rPr>
          <w:lang w:val="uk-UA"/>
        </w:rPr>
        <w:t>.</w:t>
      </w:r>
    </w:p>
    <w:p w:rsidR="00AD59B1" w:rsidRPr="00B61739" w:rsidRDefault="00AD59B1" w:rsidP="007232D0">
      <w:pPr>
        <w:jc w:val="both"/>
        <w:rPr>
          <w:lang w:val="uk-UA"/>
        </w:rPr>
      </w:pPr>
      <w:r w:rsidRPr="00B61739">
        <w:rPr>
          <w:lang w:val="uk-UA"/>
        </w:rPr>
        <w:t>Структура курсового проекту з дисципліни «Проектування нових і реконструкція діючих ливарних цехів» і обсяги його розділів, що рекомендуються, наведені у табл. 4.1, а варіанти завдань для виконання курсових проектів – у табл. 4.2.</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Таблиця 4.1 – Структура курсового проекту</w:t>
      </w:r>
    </w:p>
    <w:tbl>
      <w:tblPr>
        <w:tblStyle w:val="a3"/>
        <w:tblW w:w="0" w:type="auto"/>
        <w:tblLook w:val="04A0"/>
      </w:tblPr>
      <w:tblGrid>
        <w:gridCol w:w="594"/>
        <w:gridCol w:w="2228"/>
        <w:gridCol w:w="999"/>
        <w:gridCol w:w="5807"/>
      </w:tblGrid>
      <w:tr w:rsidR="00965FDE" w:rsidRPr="00B61739" w:rsidTr="003C67FF">
        <w:tc>
          <w:tcPr>
            <w:tcW w:w="594" w:type="dxa"/>
          </w:tcPr>
          <w:p w:rsidR="00965FDE" w:rsidRPr="00B61739" w:rsidRDefault="00965FDE" w:rsidP="00824F9A">
            <w:pPr>
              <w:ind w:firstLine="0"/>
              <w:jc w:val="center"/>
              <w:rPr>
                <w:lang w:val="uk-UA"/>
              </w:rPr>
            </w:pPr>
            <w:r w:rsidRPr="00B61739">
              <w:rPr>
                <w:lang w:val="uk-UA"/>
              </w:rPr>
              <w:t>№ п/п</w:t>
            </w:r>
          </w:p>
        </w:tc>
        <w:tc>
          <w:tcPr>
            <w:tcW w:w="2228" w:type="dxa"/>
          </w:tcPr>
          <w:p w:rsidR="00965FDE" w:rsidRPr="00B61739" w:rsidRDefault="00965FDE" w:rsidP="00965FDE">
            <w:pPr>
              <w:ind w:firstLine="0"/>
              <w:jc w:val="center"/>
              <w:rPr>
                <w:lang w:val="uk-UA"/>
              </w:rPr>
            </w:pPr>
            <w:r w:rsidRPr="00B61739">
              <w:rPr>
                <w:lang w:val="uk-UA"/>
              </w:rPr>
              <w:t>Частина пояснювальної записки</w:t>
            </w:r>
          </w:p>
        </w:tc>
        <w:tc>
          <w:tcPr>
            <w:tcW w:w="999" w:type="dxa"/>
          </w:tcPr>
          <w:p w:rsidR="00965FDE" w:rsidRPr="00B61739" w:rsidRDefault="00965FDE" w:rsidP="00965FDE">
            <w:pPr>
              <w:ind w:firstLine="0"/>
              <w:jc w:val="center"/>
              <w:rPr>
                <w:lang w:val="uk-UA"/>
              </w:rPr>
            </w:pPr>
            <w:r w:rsidRPr="00B61739">
              <w:rPr>
                <w:lang w:val="uk-UA"/>
              </w:rPr>
              <w:t>Обсяг, стор.</w:t>
            </w:r>
          </w:p>
        </w:tc>
        <w:tc>
          <w:tcPr>
            <w:tcW w:w="5807" w:type="dxa"/>
          </w:tcPr>
          <w:p w:rsidR="00965FDE" w:rsidRPr="00B61739" w:rsidRDefault="00965FDE" w:rsidP="00965FDE">
            <w:pPr>
              <w:ind w:firstLine="0"/>
              <w:jc w:val="center"/>
              <w:rPr>
                <w:lang w:val="uk-UA"/>
              </w:rPr>
            </w:pPr>
            <w:r w:rsidRPr="00B61739">
              <w:rPr>
                <w:lang w:val="uk-UA"/>
              </w:rPr>
              <w:t>Характеристика, примітки</w:t>
            </w:r>
          </w:p>
        </w:tc>
      </w:tr>
      <w:tr w:rsidR="00965FDE" w:rsidRPr="00B61739" w:rsidTr="003C67FF">
        <w:tc>
          <w:tcPr>
            <w:tcW w:w="594" w:type="dxa"/>
          </w:tcPr>
          <w:p w:rsidR="00965FDE" w:rsidRPr="00B61739" w:rsidRDefault="00965FDE" w:rsidP="00824F9A">
            <w:pPr>
              <w:ind w:firstLine="0"/>
              <w:jc w:val="center"/>
              <w:rPr>
                <w:lang w:val="uk-UA"/>
              </w:rPr>
            </w:pPr>
            <w:r w:rsidRPr="00B61739">
              <w:rPr>
                <w:lang w:val="uk-UA"/>
              </w:rPr>
              <w:t>1</w:t>
            </w:r>
          </w:p>
        </w:tc>
        <w:tc>
          <w:tcPr>
            <w:tcW w:w="2228" w:type="dxa"/>
          </w:tcPr>
          <w:p w:rsidR="00965FDE" w:rsidRPr="00B61739" w:rsidRDefault="00965FDE" w:rsidP="00965FDE">
            <w:pPr>
              <w:ind w:firstLine="0"/>
              <w:jc w:val="both"/>
              <w:rPr>
                <w:lang w:val="uk-UA"/>
              </w:rPr>
            </w:pPr>
            <w:r w:rsidRPr="00B61739">
              <w:rPr>
                <w:lang w:val="uk-UA"/>
              </w:rPr>
              <w:t>Титульний аркуш</w:t>
            </w:r>
          </w:p>
        </w:tc>
        <w:tc>
          <w:tcPr>
            <w:tcW w:w="999" w:type="dxa"/>
          </w:tcPr>
          <w:p w:rsidR="00965FDE" w:rsidRPr="00B61739" w:rsidRDefault="00965FDE" w:rsidP="00965FDE">
            <w:pPr>
              <w:ind w:firstLine="0"/>
              <w:jc w:val="center"/>
              <w:rPr>
                <w:lang w:val="uk-UA"/>
              </w:rPr>
            </w:pPr>
            <w:r w:rsidRPr="00B61739">
              <w:rPr>
                <w:lang w:val="uk-UA"/>
              </w:rPr>
              <w:t>1</w:t>
            </w:r>
          </w:p>
        </w:tc>
        <w:tc>
          <w:tcPr>
            <w:tcW w:w="5807" w:type="dxa"/>
          </w:tcPr>
          <w:p w:rsidR="00965FDE" w:rsidRPr="00B61739" w:rsidRDefault="00965FDE" w:rsidP="00824F9A">
            <w:pPr>
              <w:ind w:firstLine="0"/>
              <w:jc w:val="center"/>
              <w:rPr>
                <w:lang w:val="uk-UA"/>
              </w:rPr>
            </w:pPr>
            <w:r w:rsidRPr="00B61739">
              <w:rPr>
                <w:lang w:val="uk-UA"/>
              </w:rPr>
              <w:t>–</w:t>
            </w:r>
          </w:p>
        </w:tc>
      </w:tr>
      <w:tr w:rsidR="00965FDE" w:rsidRPr="00B61739" w:rsidTr="003C67FF">
        <w:tc>
          <w:tcPr>
            <w:tcW w:w="594" w:type="dxa"/>
          </w:tcPr>
          <w:p w:rsidR="00965FDE" w:rsidRPr="00B61739" w:rsidRDefault="00965FDE" w:rsidP="00824F9A">
            <w:pPr>
              <w:ind w:firstLine="0"/>
              <w:jc w:val="center"/>
              <w:rPr>
                <w:lang w:val="uk-UA"/>
              </w:rPr>
            </w:pPr>
            <w:r w:rsidRPr="00B61739">
              <w:rPr>
                <w:lang w:val="uk-UA"/>
              </w:rPr>
              <w:t>2</w:t>
            </w:r>
          </w:p>
        </w:tc>
        <w:tc>
          <w:tcPr>
            <w:tcW w:w="2228" w:type="dxa"/>
          </w:tcPr>
          <w:p w:rsidR="00965FDE" w:rsidRPr="00B61739" w:rsidRDefault="00965FDE" w:rsidP="00965FDE">
            <w:pPr>
              <w:ind w:firstLine="0"/>
              <w:jc w:val="both"/>
              <w:rPr>
                <w:lang w:val="uk-UA"/>
              </w:rPr>
            </w:pPr>
            <w:r w:rsidRPr="00B61739">
              <w:rPr>
                <w:lang w:val="uk-UA"/>
              </w:rPr>
              <w:t>Завдання на курсовий проект</w:t>
            </w:r>
          </w:p>
        </w:tc>
        <w:tc>
          <w:tcPr>
            <w:tcW w:w="999" w:type="dxa"/>
          </w:tcPr>
          <w:p w:rsidR="00965FDE" w:rsidRPr="00B61739" w:rsidRDefault="00965FDE" w:rsidP="00965FDE">
            <w:pPr>
              <w:ind w:firstLine="0"/>
              <w:jc w:val="center"/>
              <w:rPr>
                <w:lang w:val="uk-UA"/>
              </w:rPr>
            </w:pPr>
            <w:r w:rsidRPr="00B61739">
              <w:rPr>
                <w:lang w:val="uk-UA"/>
              </w:rPr>
              <w:t>2</w:t>
            </w:r>
          </w:p>
        </w:tc>
        <w:tc>
          <w:tcPr>
            <w:tcW w:w="5807" w:type="dxa"/>
          </w:tcPr>
          <w:p w:rsidR="00965FDE" w:rsidRPr="00B61739" w:rsidRDefault="00965FDE" w:rsidP="00965FDE">
            <w:pPr>
              <w:ind w:firstLine="0"/>
              <w:jc w:val="both"/>
              <w:rPr>
                <w:lang w:val="uk-UA"/>
              </w:rPr>
            </w:pPr>
            <w:r w:rsidRPr="00B61739">
              <w:rPr>
                <w:lang w:val="uk-UA"/>
              </w:rPr>
              <w:t>Заповнюється з двох сторін керівником проекту і враховується як дві сторінки</w:t>
            </w:r>
          </w:p>
        </w:tc>
      </w:tr>
      <w:tr w:rsidR="00965FDE" w:rsidRPr="00B61739" w:rsidTr="003C67FF">
        <w:tc>
          <w:tcPr>
            <w:tcW w:w="594" w:type="dxa"/>
          </w:tcPr>
          <w:p w:rsidR="00965FDE" w:rsidRPr="00B61739" w:rsidRDefault="00965FDE" w:rsidP="00824F9A">
            <w:pPr>
              <w:ind w:firstLine="0"/>
              <w:jc w:val="center"/>
              <w:rPr>
                <w:lang w:val="uk-UA"/>
              </w:rPr>
            </w:pPr>
            <w:r w:rsidRPr="00B61739">
              <w:rPr>
                <w:lang w:val="uk-UA"/>
              </w:rPr>
              <w:t>3</w:t>
            </w:r>
          </w:p>
        </w:tc>
        <w:tc>
          <w:tcPr>
            <w:tcW w:w="2228" w:type="dxa"/>
          </w:tcPr>
          <w:p w:rsidR="00965FDE" w:rsidRPr="00B61739" w:rsidRDefault="00965FDE" w:rsidP="00965FDE">
            <w:pPr>
              <w:ind w:firstLine="0"/>
              <w:jc w:val="both"/>
              <w:rPr>
                <w:lang w:val="uk-UA"/>
              </w:rPr>
            </w:pPr>
            <w:r w:rsidRPr="00B61739">
              <w:rPr>
                <w:lang w:val="uk-UA"/>
              </w:rPr>
              <w:t>Відомість курсового проекту</w:t>
            </w:r>
          </w:p>
        </w:tc>
        <w:tc>
          <w:tcPr>
            <w:tcW w:w="999" w:type="dxa"/>
          </w:tcPr>
          <w:p w:rsidR="00965FDE" w:rsidRPr="00B61739" w:rsidRDefault="00965FDE" w:rsidP="00965FDE">
            <w:pPr>
              <w:ind w:firstLine="0"/>
              <w:jc w:val="center"/>
              <w:rPr>
                <w:lang w:val="uk-UA"/>
              </w:rPr>
            </w:pPr>
            <w:r w:rsidRPr="00B61739">
              <w:rPr>
                <w:lang w:val="uk-UA"/>
              </w:rPr>
              <w:t>1</w:t>
            </w:r>
          </w:p>
        </w:tc>
        <w:tc>
          <w:tcPr>
            <w:tcW w:w="5807" w:type="dxa"/>
          </w:tcPr>
          <w:p w:rsidR="00965FDE" w:rsidRPr="00B61739" w:rsidRDefault="00965FDE" w:rsidP="00965FDE">
            <w:pPr>
              <w:ind w:firstLine="0"/>
              <w:jc w:val="both"/>
              <w:rPr>
                <w:lang w:val="uk-UA"/>
              </w:rPr>
            </w:pPr>
            <w:r w:rsidRPr="00B61739">
              <w:rPr>
                <w:lang w:val="uk-UA"/>
              </w:rPr>
              <w:t>Вносяться усі документи, що є в наявності у курсовому проекті</w:t>
            </w:r>
          </w:p>
        </w:tc>
      </w:tr>
      <w:tr w:rsidR="00965FDE" w:rsidRPr="00B61739" w:rsidTr="003C67FF">
        <w:tc>
          <w:tcPr>
            <w:tcW w:w="594" w:type="dxa"/>
          </w:tcPr>
          <w:p w:rsidR="00965FDE" w:rsidRPr="00B61739" w:rsidRDefault="00965FDE" w:rsidP="00824F9A">
            <w:pPr>
              <w:ind w:firstLine="0"/>
              <w:jc w:val="center"/>
              <w:rPr>
                <w:lang w:val="uk-UA"/>
              </w:rPr>
            </w:pPr>
            <w:r w:rsidRPr="00B61739">
              <w:rPr>
                <w:lang w:val="uk-UA"/>
              </w:rPr>
              <w:t>4</w:t>
            </w:r>
          </w:p>
        </w:tc>
        <w:tc>
          <w:tcPr>
            <w:tcW w:w="2228" w:type="dxa"/>
          </w:tcPr>
          <w:p w:rsidR="00965FDE" w:rsidRPr="00B61739" w:rsidRDefault="00965FDE" w:rsidP="00965FDE">
            <w:pPr>
              <w:ind w:firstLine="0"/>
              <w:jc w:val="both"/>
              <w:rPr>
                <w:lang w:val="uk-UA"/>
              </w:rPr>
            </w:pPr>
            <w:r w:rsidRPr="00B61739">
              <w:rPr>
                <w:lang w:val="uk-UA"/>
              </w:rPr>
              <w:t>Резюме</w:t>
            </w:r>
          </w:p>
        </w:tc>
        <w:tc>
          <w:tcPr>
            <w:tcW w:w="999" w:type="dxa"/>
          </w:tcPr>
          <w:p w:rsidR="00965FDE" w:rsidRPr="00B61739" w:rsidRDefault="00965FDE" w:rsidP="00965FDE">
            <w:pPr>
              <w:ind w:firstLine="0"/>
              <w:jc w:val="center"/>
              <w:rPr>
                <w:lang w:val="uk-UA"/>
              </w:rPr>
            </w:pPr>
            <w:r w:rsidRPr="00B61739">
              <w:rPr>
                <w:lang w:val="uk-UA"/>
              </w:rPr>
              <w:t>1</w:t>
            </w:r>
          </w:p>
        </w:tc>
        <w:tc>
          <w:tcPr>
            <w:tcW w:w="5807" w:type="dxa"/>
          </w:tcPr>
          <w:p w:rsidR="00965FDE" w:rsidRPr="00B61739" w:rsidRDefault="00965FDE" w:rsidP="00965FDE">
            <w:pPr>
              <w:ind w:firstLine="0"/>
              <w:jc w:val="both"/>
              <w:rPr>
                <w:lang w:val="uk-UA"/>
              </w:rPr>
            </w:pPr>
            <w:r w:rsidRPr="00B61739">
              <w:rPr>
                <w:lang w:val="uk-UA"/>
              </w:rPr>
              <w:t>Стисла характеристика сутності та об’єму курсового проекту</w:t>
            </w:r>
          </w:p>
        </w:tc>
      </w:tr>
      <w:tr w:rsidR="00965FDE" w:rsidRPr="00D44BEA" w:rsidTr="003C67FF">
        <w:tc>
          <w:tcPr>
            <w:tcW w:w="594" w:type="dxa"/>
          </w:tcPr>
          <w:p w:rsidR="00965FDE" w:rsidRPr="00B61739" w:rsidRDefault="00965FDE" w:rsidP="00824F9A">
            <w:pPr>
              <w:ind w:firstLine="0"/>
              <w:jc w:val="center"/>
              <w:rPr>
                <w:lang w:val="uk-UA"/>
              </w:rPr>
            </w:pPr>
            <w:r w:rsidRPr="00B61739">
              <w:rPr>
                <w:lang w:val="uk-UA"/>
              </w:rPr>
              <w:t>5</w:t>
            </w:r>
          </w:p>
        </w:tc>
        <w:tc>
          <w:tcPr>
            <w:tcW w:w="2228" w:type="dxa"/>
          </w:tcPr>
          <w:p w:rsidR="00965FDE" w:rsidRPr="00B61739" w:rsidRDefault="00965FDE" w:rsidP="00965FDE">
            <w:pPr>
              <w:ind w:firstLine="0"/>
              <w:jc w:val="both"/>
              <w:rPr>
                <w:lang w:val="uk-UA"/>
              </w:rPr>
            </w:pPr>
            <w:r w:rsidRPr="00B61739">
              <w:rPr>
                <w:lang w:val="uk-UA"/>
              </w:rPr>
              <w:t>Зміст</w:t>
            </w:r>
          </w:p>
        </w:tc>
        <w:tc>
          <w:tcPr>
            <w:tcW w:w="999" w:type="dxa"/>
          </w:tcPr>
          <w:p w:rsidR="00965FDE" w:rsidRPr="00B61739" w:rsidRDefault="00965FDE" w:rsidP="00965FDE">
            <w:pPr>
              <w:ind w:firstLine="0"/>
              <w:jc w:val="center"/>
              <w:rPr>
                <w:lang w:val="uk-UA"/>
              </w:rPr>
            </w:pPr>
            <w:r w:rsidRPr="00B61739">
              <w:rPr>
                <w:lang w:val="uk-UA"/>
              </w:rPr>
              <w:t>1–2</w:t>
            </w:r>
          </w:p>
        </w:tc>
        <w:tc>
          <w:tcPr>
            <w:tcW w:w="5807" w:type="dxa"/>
          </w:tcPr>
          <w:p w:rsidR="00965FDE" w:rsidRPr="00B61739" w:rsidRDefault="00965FDE" w:rsidP="00965FDE">
            <w:pPr>
              <w:ind w:firstLine="0"/>
              <w:jc w:val="both"/>
              <w:rPr>
                <w:lang w:val="uk-UA"/>
              </w:rPr>
            </w:pPr>
            <w:r w:rsidRPr="00B61739">
              <w:rPr>
                <w:lang w:val="uk-UA"/>
              </w:rPr>
              <w:t>Перелік розділів і підрозділів, а також пунктів і підпунктів, якщо вони мають заголовки, з вказівкою сторінок, з яких вони починаються</w:t>
            </w:r>
          </w:p>
        </w:tc>
      </w:tr>
      <w:tr w:rsidR="00965FDE" w:rsidRPr="00B61739" w:rsidTr="003C67FF">
        <w:tc>
          <w:tcPr>
            <w:tcW w:w="594" w:type="dxa"/>
          </w:tcPr>
          <w:p w:rsidR="00965FDE" w:rsidRPr="00B61739" w:rsidRDefault="00965FDE" w:rsidP="00824F9A">
            <w:pPr>
              <w:ind w:firstLine="0"/>
              <w:jc w:val="center"/>
              <w:rPr>
                <w:lang w:val="uk-UA"/>
              </w:rPr>
            </w:pPr>
            <w:r w:rsidRPr="00B61739">
              <w:rPr>
                <w:lang w:val="uk-UA"/>
              </w:rPr>
              <w:t>6</w:t>
            </w:r>
          </w:p>
        </w:tc>
        <w:tc>
          <w:tcPr>
            <w:tcW w:w="2228" w:type="dxa"/>
          </w:tcPr>
          <w:p w:rsidR="00965FDE" w:rsidRPr="00B61739" w:rsidRDefault="00965FDE" w:rsidP="00965FDE">
            <w:pPr>
              <w:ind w:firstLine="0"/>
              <w:jc w:val="both"/>
              <w:rPr>
                <w:lang w:val="uk-UA"/>
              </w:rPr>
            </w:pPr>
            <w:r w:rsidRPr="00B61739">
              <w:rPr>
                <w:lang w:val="uk-UA"/>
              </w:rPr>
              <w:t>Вступ</w:t>
            </w:r>
          </w:p>
        </w:tc>
        <w:tc>
          <w:tcPr>
            <w:tcW w:w="999" w:type="dxa"/>
          </w:tcPr>
          <w:p w:rsidR="00965FDE" w:rsidRPr="00B61739" w:rsidRDefault="00965FDE" w:rsidP="00965FDE">
            <w:pPr>
              <w:ind w:firstLine="0"/>
              <w:jc w:val="center"/>
              <w:rPr>
                <w:lang w:val="uk-UA"/>
              </w:rPr>
            </w:pPr>
            <w:r w:rsidRPr="00B61739">
              <w:rPr>
                <w:lang w:val="uk-UA"/>
              </w:rPr>
              <w:t>1–2</w:t>
            </w:r>
          </w:p>
        </w:tc>
        <w:tc>
          <w:tcPr>
            <w:tcW w:w="5807" w:type="dxa"/>
          </w:tcPr>
          <w:p w:rsidR="00965FDE" w:rsidRPr="00B61739" w:rsidRDefault="00965FDE" w:rsidP="00965FDE">
            <w:pPr>
              <w:ind w:firstLine="0"/>
              <w:jc w:val="both"/>
              <w:rPr>
                <w:lang w:val="uk-UA"/>
              </w:rPr>
            </w:pPr>
            <w:r w:rsidRPr="00B61739">
              <w:rPr>
                <w:lang w:val="uk-UA"/>
              </w:rPr>
              <w:t>Наводяться дані про: об’єкт</w:t>
            </w:r>
            <w:r w:rsidR="00480A03">
              <w:rPr>
                <w:lang w:val="uk-UA"/>
              </w:rPr>
              <w:t xml:space="preserve"> та мета</w:t>
            </w:r>
            <w:r w:rsidRPr="00B61739">
              <w:rPr>
                <w:lang w:val="uk-UA"/>
              </w:rPr>
              <w:t xml:space="preserve"> </w:t>
            </w:r>
            <w:r w:rsidR="00480A03">
              <w:rPr>
                <w:lang w:val="uk-UA"/>
              </w:rPr>
              <w:t>розробки,</w:t>
            </w:r>
            <w:r w:rsidRPr="00B61739">
              <w:rPr>
                <w:lang w:val="uk-UA"/>
              </w:rPr>
              <w:t xml:space="preserve"> методи вирішення задачі </w:t>
            </w:r>
          </w:p>
        </w:tc>
      </w:tr>
      <w:tr w:rsidR="00965FDE" w:rsidRPr="00B61739" w:rsidTr="003C67FF">
        <w:tc>
          <w:tcPr>
            <w:tcW w:w="594" w:type="dxa"/>
          </w:tcPr>
          <w:p w:rsidR="00965FDE" w:rsidRPr="00B61739" w:rsidRDefault="00965FDE" w:rsidP="00824F9A">
            <w:pPr>
              <w:ind w:firstLine="0"/>
              <w:jc w:val="center"/>
              <w:rPr>
                <w:lang w:val="uk-UA"/>
              </w:rPr>
            </w:pPr>
            <w:r w:rsidRPr="00B61739">
              <w:rPr>
                <w:lang w:val="uk-UA"/>
              </w:rPr>
              <w:t>7</w:t>
            </w:r>
          </w:p>
        </w:tc>
        <w:tc>
          <w:tcPr>
            <w:tcW w:w="2228" w:type="dxa"/>
          </w:tcPr>
          <w:p w:rsidR="00965FDE" w:rsidRPr="00B61739" w:rsidRDefault="00965FDE" w:rsidP="00965FDE">
            <w:pPr>
              <w:ind w:firstLine="0"/>
              <w:jc w:val="both"/>
              <w:rPr>
                <w:lang w:val="uk-UA"/>
              </w:rPr>
            </w:pPr>
            <w:r w:rsidRPr="00B61739">
              <w:rPr>
                <w:lang w:val="uk-UA"/>
              </w:rPr>
              <w:t xml:space="preserve">Аналітична </w:t>
            </w:r>
            <w:r w:rsidR="00480A03">
              <w:rPr>
                <w:lang w:val="uk-UA"/>
              </w:rPr>
              <w:t>частина</w:t>
            </w:r>
          </w:p>
        </w:tc>
        <w:tc>
          <w:tcPr>
            <w:tcW w:w="999" w:type="dxa"/>
          </w:tcPr>
          <w:p w:rsidR="00965FDE" w:rsidRPr="00B61739" w:rsidRDefault="00965FDE" w:rsidP="00965FDE">
            <w:pPr>
              <w:ind w:firstLine="0"/>
              <w:jc w:val="center"/>
              <w:rPr>
                <w:lang w:val="uk-UA"/>
              </w:rPr>
            </w:pPr>
            <w:r w:rsidRPr="00B61739">
              <w:rPr>
                <w:lang w:val="uk-UA"/>
              </w:rPr>
              <w:t>4–5</w:t>
            </w:r>
          </w:p>
        </w:tc>
        <w:tc>
          <w:tcPr>
            <w:tcW w:w="5807" w:type="dxa"/>
          </w:tcPr>
          <w:p w:rsidR="00965FDE" w:rsidRPr="00B61739" w:rsidRDefault="00F66DAA" w:rsidP="00F66DAA">
            <w:pPr>
              <w:ind w:firstLine="0"/>
              <w:jc w:val="both"/>
              <w:rPr>
                <w:lang w:val="uk-UA"/>
              </w:rPr>
            </w:pPr>
            <w:r w:rsidRPr="00B61739">
              <w:rPr>
                <w:lang w:val="uk-UA"/>
              </w:rPr>
              <w:t>Класифікація ливарного цеху. Вибір та  обґрунтування технологічних процесів виготовлення виливків. Розрахункова виробнича програма цеху. Режими роботи, розрахунок фондів часу роботи технологічного обладнання.</w:t>
            </w:r>
          </w:p>
        </w:tc>
      </w:tr>
    </w:tbl>
    <w:p w:rsidR="003C67FF" w:rsidRPr="00B61739" w:rsidRDefault="003C67FF">
      <w:pPr>
        <w:rPr>
          <w:lang w:val="uk-UA"/>
        </w:rPr>
      </w:pPr>
    </w:p>
    <w:p w:rsidR="003C67FF" w:rsidRPr="00B61739" w:rsidRDefault="003C67FF" w:rsidP="003C67FF">
      <w:pPr>
        <w:ind w:firstLine="0"/>
        <w:rPr>
          <w:lang w:val="uk-UA"/>
        </w:rPr>
      </w:pPr>
      <w:r w:rsidRPr="00B61739">
        <w:rPr>
          <w:lang w:val="uk-UA"/>
        </w:rPr>
        <w:lastRenderedPageBreak/>
        <w:t>Кінець табл</w:t>
      </w:r>
      <w:r w:rsidR="00A8328C" w:rsidRPr="00B61739">
        <w:rPr>
          <w:lang w:val="uk-UA"/>
        </w:rPr>
        <w:t>иці</w:t>
      </w:r>
      <w:r w:rsidRPr="00B61739">
        <w:rPr>
          <w:lang w:val="uk-UA"/>
        </w:rPr>
        <w:t xml:space="preserve"> 4.1</w:t>
      </w:r>
    </w:p>
    <w:tbl>
      <w:tblPr>
        <w:tblStyle w:val="a3"/>
        <w:tblW w:w="0" w:type="auto"/>
        <w:tblLook w:val="04A0"/>
      </w:tblPr>
      <w:tblGrid>
        <w:gridCol w:w="594"/>
        <w:gridCol w:w="2228"/>
        <w:gridCol w:w="999"/>
        <w:gridCol w:w="5807"/>
      </w:tblGrid>
      <w:tr w:rsidR="003C67FF" w:rsidRPr="00B61739" w:rsidTr="003C67FF">
        <w:tc>
          <w:tcPr>
            <w:tcW w:w="594" w:type="dxa"/>
          </w:tcPr>
          <w:p w:rsidR="003C67FF" w:rsidRPr="00B61739" w:rsidRDefault="003C67FF" w:rsidP="003C67FF">
            <w:pPr>
              <w:ind w:firstLine="0"/>
              <w:jc w:val="center"/>
              <w:rPr>
                <w:lang w:val="uk-UA"/>
              </w:rPr>
            </w:pPr>
            <w:r w:rsidRPr="00B61739">
              <w:rPr>
                <w:lang w:val="uk-UA"/>
              </w:rPr>
              <w:t>№ п/п</w:t>
            </w:r>
          </w:p>
        </w:tc>
        <w:tc>
          <w:tcPr>
            <w:tcW w:w="2228" w:type="dxa"/>
          </w:tcPr>
          <w:p w:rsidR="003C67FF" w:rsidRPr="00B61739" w:rsidRDefault="003C67FF" w:rsidP="003C67FF">
            <w:pPr>
              <w:ind w:firstLine="0"/>
              <w:jc w:val="center"/>
              <w:rPr>
                <w:lang w:val="uk-UA"/>
              </w:rPr>
            </w:pPr>
            <w:r w:rsidRPr="00B61739">
              <w:rPr>
                <w:lang w:val="uk-UA"/>
              </w:rPr>
              <w:t>Частина пояснювальної записки</w:t>
            </w:r>
          </w:p>
        </w:tc>
        <w:tc>
          <w:tcPr>
            <w:tcW w:w="999" w:type="dxa"/>
          </w:tcPr>
          <w:p w:rsidR="003C67FF" w:rsidRPr="00B61739" w:rsidRDefault="003C67FF" w:rsidP="003C67FF">
            <w:pPr>
              <w:ind w:firstLine="0"/>
              <w:jc w:val="center"/>
              <w:rPr>
                <w:lang w:val="uk-UA"/>
              </w:rPr>
            </w:pPr>
            <w:r w:rsidRPr="00B61739">
              <w:rPr>
                <w:lang w:val="uk-UA"/>
              </w:rPr>
              <w:t>Обсяг, стор.</w:t>
            </w:r>
          </w:p>
        </w:tc>
        <w:tc>
          <w:tcPr>
            <w:tcW w:w="5807" w:type="dxa"/>
          </w:tcPr>
          <w:p w:rsidR="003C67FF" w:rsidRPr="00B61739" w:rsidRDefault="003C67FF" w:rsidP="003C67FF">
            <w:pPr>
              <w:ind w:firstLine="0"/>
              <w:jc w:val="center"/>
              <w:rPr>
                <w:lang w:val="uk-UA"/>
              </w:rPr>
            </w:pPr>
            <w:r w:rsidRPr="00B61739">
              <w:rPr>
                <w:lang w:val="uk-UA"/>
              </w:rPr>
              <w:t>Характеристика, примітки</w:t>
            </w:r>
          </w:p>
        </w:tc>
      </w:tr>
      <w:tr w:rsidR="006A685A" w:rsidRPr="00B61739" w:rsidTr="003C67FF">
        <w:tc>
          <w:tcPr>
            <w:tcW w:w="594" w:type="dxa"/>
          </w:tcPr>
          <w:p w:rsidR="006A685A" w:rsidRPr="00B61739" w:rsidRDefault="006A685A" w:rsidP="006A685A">
            <w:pPr>
              <w:ind w:firstLine="0"/>
              <w:jc w:val="center"/>
              <w:rPr>
                <w:lang w:val="uk-UA"/>
              </w:rPr>
            </w:pPr>
            <w:r w:rsidRPr="00B61739">
              <w:rPr>
                <w:lang w:val="uk-UA"/>
              </w:rPr>
              <w:t>8</w:t>
            </w:r>
          </w:p>
        </w:tc>
        <w:tc>
          <w:tcPr>
            <w:tcW w:w="2228" w:type="dxa"/>
          </w:tcPr>
          <w:p w:rsidR="006A685A" w:rsidRPr="00B61739" w:rsidRDefault="006A685A" w:rsidP="006A685A">
            <w:pPr>
              <w:ind w:firstLine="0"/>
              <w:jc w:val="both"/>
              <w:rPr>
                <w:lang w:val="uk-UA"/>
              </w:rPr>
            </w:pPr>
            <w:r w:rsidRPr="00B61739">
              <w:rPr>
                <w:lang w:val="uk-UA"/>
              </w:rPr>
              <w:t>Основна частина</w:t>
            </w:r>
          </w:p>
        </w:tc>
        <w:tc>
          <w:tcPr>
            <w:tcW w:w="999" w:type="dxa"/>
          </w:tcPr>
          <w:p w:rsidR="006A685A" w:rsidRPr="00B61739" w:rsidRDefault="006A685A" w:rsidP="006A685A">
            <w:pPr>
              <w:ind w:firstLine="0"/>
              <w:jc w:val="center"/>
              <w:rPr>
                <w:lang w:val="uk-UA"/>
              </w:rPr>
            </w:pPr>
            <w:r w:rsidRPr="00B61739">
              <w:rPr>
                <w:lang w:val="uk-UA"/>
              </w:rPr>
              <w:t>12-20</w:t>
            </w:r>
          </w:p>
        </w:tc>
        <w:tc>
          <w:tcPr>
            <w:tcW w:w="5807" w:type="dxa"/>
          </w:tcPr>
          <w:p w:rsidR="006A685A" w:rsidRPr="00B61739" w:rsidRDefault="00F66DAA" w:rsidP="00F66DAA">
            <w:pPr>
              <w:ind w:firstLine="0"/>
              <w:jc w:val="both"/>
              <w:rPr>
                <w:lang w:val="uk-UA"/>
              </w:rPr>
            </w:pPr>
            <w:r w:rsidRPr="00B61739">
              <w:rPr>
                <w:lang w:val="uk-UA"/>
              </w:rPr>
              <w:t>Розрахунок виробничих програм усіх відділень та визначення кількості необхідного основного та допоміжного технологічного устаткування. Визначення схеми розташування устаткування. Планування ливарного цеху</w:t>
            </w:r>
            <w:r w:rsidR="00E57500">
              <w:rPr>
                <w:lang w:val="uk-UA"/>
              </w:rPr>
              <w:t xml:space="preserve">. </w:t>
            </w:r>
            <w:r w:rsidR="00E57500" w:rsidRPr="00E57500">
              <w:rPr>
                <w:lang w:val="uk-UA"/>
              </w:rPr>
              <w:t>Компонування і схема вантажопотоку</w:t>
            </w:r>
          </w:p>
        </w:tc>
      </w:tr>
      <w:tr w:rsidR="006A685A" w:rsidRPr="00B61739" w:rsidTr="003C67FF">
        <w:tc>
          <w:tcPr>
            <w:tcW w:w="594" w:type="dxa"/>
          </w:tcPr>
          <w:p w:rsidR="006A685A" w:rsidRPr="00B61739" w:rsidRDefault="006A685A" w:rsidP="006A685A">
            <w:pPr>
              <w:ind w:firstLine="0"/>
              <w:jc w:val="center"/>
              <w:rPr>
                <w:lang w:val="uk-UA"/>
              </w:rPr>
            </w:pPr>
            <w:r w:rsidRPr="00B61739">
              <w:rPr>
                <w:lang w:val="uk-UA"/>
              </w:rPr>
              <w:t>9</w:t>
            </w:r>
          </w:p>
        </w:tc>
        <w:tc>
          <w:tcPr>
            <w:tcW w:w="2228" w:type="dxa"/>
          </w:tcPr>
          <w:p w:rsidR="006A685A" w:rsidRPr="00B61739" w:rsidRDefault="006A685A" w:rsidP="006A685A">
            <w:pPr>
              <w:ind w:firstLine="0"/>
              <w:jc w:val="both"/>
              <w:rPr>
                <w:lang w:val="uk-UA"/>
              </w:rPr>
            </w:pPr>
            <w:r w:rsidRPr="00B61739">
              <w:rPr>
                <w:lang w:val="uk-UA"/>
              </w:rPr>
              <w:t>Висновки</w:t>
            </w:r>
          </w:p>
        </w:tc>
        <w:tc>
          <w:tcPr>
            <w:tcW w:w="999" w:type="dxa"/>
          </w:tcPr>
          <w:p w:rsidR="006A685A" w:rsidRPr="00B61739" w:rsidRDefault="006A685A" w:rsidP="006A685A">
            <w:pPr>
              <w:ind w:firstLine="0"/>
              <w:jc w:val="center"/>
              <w:rPr>
                <w:lang w:val="uk-UA"/>
              </w:rPr>
            </w:pPr>
            <w:r w:rsidRPr="00B61739">
              <w:rPr>
                <w:lang w:val="uk-UA"/>
              </w:rPr>
              <w:t>1–2</w:t>
            </w:r>
          </w:p>
        </w:tc>
        <w:tc>
          <w:tcPr>
            <w:tcW w:w="5807" w:type="dxa"/>
          </w:tcPr>
          <w:p w:rsidR="006A685A" w:rsidRPr="00B61739" w:rsidRDefault="006A685A" w:rsidP="006A685A">
            <w:pPr>
              <w:ind w:firstLine="0"/>
              <w:jc w:val="both"/>
              <w:rPr>
                <w:lang w:val="uk-UA"/>
              </w:rPr>
            </w:pPr>
            <w:r w:rsidRPr="00B61739">
              <w:rPr>
                <w:lang w:val="uk-UA"/>
              </w:rPr>
              <w:t xml:space="preserve">Стислі підсумки з курсового проекту </w:t>
            </w:r>
          </w:p>
        </w:tc>
      </w:tr>
      <w:tr w:rsidR="006A685A" w:rsidRPr="00B61739" w:rsidTr="003C67FF">
        <w:tc>
          <w:tcPr>
            <w:tcW w:w="594" w:type="dxa"/>
          </w:tcPr>
          <w:p w:rsidR="006A685A" w:rsidRPr="00B61739" w:rsidRDefault="006A685A" w:rsidP="006A685A">
            <w:pPr>
              <w:ind w:firstLine="0"/>
              <w:jc w:val="center"/>
              <w:rPr>
                <w:lang w:val="uk-UA"/>
              </w:rPr>
            </w:pPr>
            <w:r w:rsidRPr="00B61739">
              <w:rPr>
                <w:lang w:val="uk-UA"/>
              </w:rPr>
              <w:t>10</w:t>
            </w:r>
          </w:p>
        </w:tc>
        <w:tc>
          <w:tcPr>
            <w:tcW w:w="2228" w:type="dxa"/>
          </w:tcPr>
          <w:p w:rsidR="006A685A" w:rsidRPr="00B61739" w:rsidRDefault="006A685A" w:rsidP="006A685A">
            <w:pPr>
              <w:ind w:firstLine="0"/>
              <w:jc w:val="both"/>
              <w:rPr>
                <w:lang w:val="uk-UA"/>
              </w:rPr>
            </w:pPr>
            <w:r w:rsidRPr="00B61739">
              <w:rPr>
                <w:lang w:val="uk-UA"/>
              </w:rPr>
              <w:t>Перелік посилань</w:t>
            </w:r>
          </w:p>
        </w:tc>
        <w:tc>
          <w:tcPr>
            <w:tcW w:w="999" w:type="dxa"/>
          </w:tcPr>
          <w:p w:rsidR="006A685A" w:rsidRPr="00B61739" w:rsidRDefault="006A685A" w:rsidP="006A685A">
            <w:pPr>
              <w:ind w:firstLine="0"/>
              <w:jc w:val="center"/>
              <w:rPr>
                <w:lang w:val="uk-UA"/>
              </w:rPr>
            </w:pPr>
            <w:r w:rsidRPr="00B61739">
              <w:rPr>
                <w:lang w:val="uk-UA"/>
              </w:rPr>
              <w:t>1–2</w:t>
            </w:r>
          </w:p>
        </w:tc>
        <w:tc>
          <w:tcPr>
            <w:tcW w:w="5807" w:type="dxa"/>
          </w:tcPr>
          <w:p w:rsidR="006A685A" w:rsidRPr="00B61739" w:rsidRDefault="006A685A" w:rsidP="006A685A">
            <w:pPr>
              <w:ind w:firstLine="0"/>
              <w:jc w:val="both"/>
              <w:rPr>
                <w:lang w:val="uk-UA"/>
              </w:rPr>
            </w:pPr>
            <w:r w:rsidRPr="00B61739">
              <w:rPr>
                <w:lang w:val="uk-UA"/>
              </w:rPr>
              <w:t>Перелік джерел, на які є посилання в тексті пояснювальної записки</w:t>
            </w:r>
          </w:p>
        </w:tc>
      </w:tr>
      <w:tr w:rsidR="006A685A" w:rsidRPr="00B61739" w:rsidTr="003C67FF">
        <w:tc>
          <w:tcPr>
            <w:tcW w:w="594" w:type="dxa"/>
          </w:tcPr>
          <w:p w:rsidR="006A685A" w:rsidRPr="00B61739" w:rsidRDefault="006A685A" w:rsidP="006A685A">
            <w:pPr>
              <w:ind w:firstLine="0"/>
              <w:jc w:val="center"/>
              <w:rPr>
                <w:lang w:val="uk-UA"/>
              </w:rPr>
            </w:pPr>
            <w:r w:rsidRPr="00B61739">
              <w:rPr>
                <w:lang w:val="uk-UA"/>
              </w:rPr>
              <w:t>11</w:t>
            </w:r>
          </w:p>
        </w:tc>
        <w:tc>
          <w:tcPr>
            <w:tcW w:w="2228" w:type="dxa"/>
          </w:tcPr>
          <w:p w:rsidR="006A685A" w:rsidRPr="00B61739" w:rsidRDefault="006A685A" w:rsidP="006A685A">
            <w:pPr>
              <w:ind w:firstLine="0"/>
              <w:jc w:val="both"/>
              <w:rPr>
                <w:lang w:val="uk-UA"/>
              </w:rPr>
            </w:pPr>
            <w:r w:rsidRPr="00B61739">
              <w:rPr>
                <w:lang w:val="uk-UA"/>
              </w:rPr>
              <w:t>Графічна частина</w:t>
            </w:r>
          </w:p>
        </w:tc>
        <w:tc>
          <w:tcPr>
            <w:tcW w:w="999" w:type="dxa"/>
          </w:tcPr>
          <w:p w:rsidR="006A685A" w:rsidRPr="00B61739" w:rsidRDefault="006A685A" w:rsidP="006A685A">
            <w:pPr>
              <w:ind w:firstLine="0"/>
              <w:jc w:val="center"/>
              <w:rPr>
                <w:lang w:val="uk-UA"/>
              </w:rPr>
            </w:pPr>
            <w:r w:rsidRPr="00B61739">
              <w:rPr>
                <w:lang w:val="uk-UA"/>
              </w:rPr>
              <w:t xml:space="preserve">3-4 </w:t>
            </w:r>
          </w:p>
        </w:tc>
        <w:tc>
          <w:tcPr>
            <w:tcW w:w="5807" w:type="dxa"/>
          </w:tcPr>
          <w:p w:rsidR="006A685A" w:rsidRPr="00B61739" w:rsidRDefault="006A685A" w:rsidP="006A685A">
            <w:pPr>
              <w:ind w:firstLine="0"/>
              <w:jc w:val="both"/>
              <w:rPr>
                <w:lang w:val="uk-UA"/>
              </w:rPr>
            </w:pPr>
            <w:r w:rsidRPr="00B61739">
              <w:rPr>
                <w:lang w:val="uk-UA"/>
              </w:rPr>
              <w:t>Обов’язкові креслення:</w:t>
            </w:r>
          </w:p>
          <w:p w:rsidR="006A685A" w:rsidRPr="00B61739" w:rsidRDefault="006A685A" w:rsidP="006A685A">
            <w:pPr>
              <w:ind w:firstLine="0"/>
              <w:jc w:val="both"/>
              <w:rPr>
                <w:lang w:val="uk-UA"/>
              </w:rPr>
            </w:pPr>
            <w:r w:rsidRPr="00B61739">
              <w:rPr>
                <w:lang w:val="uk-UA"/>
              </w:rPr>
              <w:t xml:space="preserve">1. </w:t>
            </w:r>
            <w:r w:rsidR="00F66DAA" w:rsidRPr="00B61739">
              <w:rPr>
                <w:lang w:val="uk-UA"/>
              </w:rPr>
              <w:t xml:space="preserve">План </w:t>
            </w:r>
            <w:r w:rsidR="00480A03">
              <w:rPr>
                <w:lang w:val="uk-UA"/>
              </w:rPr>
              <w:t>ливарного цеху</w:t>
            </w:r>
            <w:r w:rsidRPr="00B61739">
              <w:rPr>
                <w:lang w:val="uk-UA"/>
              </w:rPr>
              <w:t>.</w:t>
            </w:r>
          </w:p>
          <w:p w:rsidR="006A685A" w:rsidRDefault="006A685A" w:rsidP="006A685A">
            <w:pPr>
              <w:ind w:firstLine="0"/>
              <w:jc w:val="both"/>
              <w:rPr>
                <w:lang w:val="uk-UA"/>
              </w:rPr>
            </w:pPr>
            <w:r w:rsidRPr="00B61739">
              <w:rPr>
                <w:lang w:val="uk-UA"/>
              </w:rPr>
              <w:t xml:space="preserve">2. </w:t>
            </w:r>
            <w:r w:rsidR="00480A03" w:rsidRPr="00B61739">
              <w:rPr>
                <w:lang w:val="uk-UA"/>
              </w:rPr>
              <w:t>План дільниці</w:t>
            </w:r>
            <w:r w:rsidRPr="00B61739">
              <w:rPr>
                <w:lang w:val="uk-UA"/>
              </w:rPr>
              <w:t>.</w:t>
            </w:r>
          </w:p>
          <w:p w:rsidR="00E57500" w:rsidRPr="00B61739" w:rsidRDefault="00E57500" w:rsidP="006A685A">
            <w:pPr>
              <w:ind w:firstLine="0"/>
              <w:jc w:val="both"/>
              <w:rPr>
                <w:lang w:val="uk-UA"/>
              </w:rPr>
            </w:pPr>
            <w:r>
              <w:rPr>
                <w:lang w:val="uk-UA"/>
              </w:rPr>
              <w:t>3. Розріз дільниці.</w:t>
            </w:r>
          </w:p>
        </w:tc>
      </w:tr>
      <w:tr w:rsidR="006A685A" w:rsidRPr="00B61739" w:rsidTr="003C67FF">
        <w:tc>
          <w:tcPr>
            <w:tcW w:w="594" w:type="dxa"/>
          </w:tcPr>
          <w:p w:rsidR="006A685A" w:rsidRPr="00B61739" w:rsidRDefault="006A685A" w:rsidP="006A685A">
            <w:pPr>
              <w:ind w:firstLine="0"/>
              <w:jc w:val="center"/>
              <w:rPr>
                <w:lang w:val="uk-UA"/>
              </w:rPr>
            </w:pPr>
            <w:r w:rsidRPr="00B61739">
              <w:rPr>
                <w:lang w:val="uk-UA"/>
              </w:rPr>
              <w:t>12</w:t>
            </w:r>
          </w:p>
        </w:tc>
        <w:tc>
          <w:tcPr>
            <w:tcW w:w="2228" w:type="dxa"/>
          </w:tcPr>
          <w:p w:rsidR="006A685A" w:rsidRPr="00B61739" w:rsidRDefault="006A685A" w:rsidP="006A685A">
            <w:pPr>
              <w:ind w:firstLine="0"/>
              <w:jc w:val="both"/>
              <w:rPr>
                <w:lang w:val="uk-UA"/>
              </w:rPr>
            </w:pPr>
            <w:r w:rsidRPr="00B61739">
              <w:rPr>
                <w:lang w:val="uk-UA"/>
              </w:rPr>
              <w:t>Загальний обсяг пояснювальної записки</w:t>
            </w:r>
          </w:p>
        </w:tc>
        <w:tc>
          <w:tcPr>
            <w:tcW w:w="999" w:type="dxa"/>
          </w:tcPr>
          <w:p w:rsidR="006A685A" w:rsidRPr="00B61739" w:rsidRDefault="006A685A" w:rsidP="006A685A">
            <w:pPr>
              <w:ind w:firstLine="0"/>
              <w:jc w:val="center"/>
              <w:rPr>
                <w:lang w:val="uk-UA"/>
              </w:rPr>
            </w:pPr>
            <w:r w:rsidRPr="00B61739">
              <w:rPr>
                <w:lang w:val="uk-UA"/>
              </w:rPr>
              <w:t>25–38</w:t>
            </w:r>
          </w:p>
        </w:tc>
        <w:tc>
          <w:tcPr>
            <w:tcW w:w="5807" w:type="dxa"/>
          </w:tcPr>
          <w:p w:rsidR="006A685A" w:rsidRPr="00B61739" w:rsidRDefault="006A685A" w:rsidP="006A685A">
            <w:pPr>
              <w:ind w:firstLine="0"/>
              <w:jc w:val="center"/>
              <w:rPr>
                <w:lang w:val="uk-UA"/>
              </w:rPr>
            </w:pPr>
            <w:r w:rsidRPr="00B61739">
              <w:rPr>
                <w:lang w:val="uk-UA"/>
              </w:rPr>
              <w:t>–</w:t>
            </w:r>
          </w:p>
        </w:tc>
      </w:tr>
    </w:tbl>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 xml:space="preserve">Таблиця 4.2 – Варіанти креслень до курсового проекту з </w:t>
      </w:r>
      <w:r w:rsidR="0033248A" w:rsidRPr="0033248A">
        <w:rPr>
          <w:lang w:val="uk-UA"/>
        </w:rPr>
        <w:t>проектування нових і реконструкція діючих ливарних цехів</w:t>
      </w:r>
    </w:p>
    <w:tbl>
      <w:tblPr>
        <w:tblStyle w:val="a3"/>
        <w:tblW w:w="0" w:type="auto"/>
        <w:tblLook w:val="04A0"/>
      </w:tblPr>
      <w:tblGrid>
        <w:gridCol w:w="1271"/>
        <w:gridCol w:w="5147"/>
        <w:gridCol w:w="3210"/>
      </w:tblGrid>
      <w:tr w:rsidR="00CC0002" w:rsidRPr="00B61739" w:rsidTr="00B0423B">
        <w:tc>
          <w:tcPr>
            <w:tcW w:w="1271" w:type="dxa"/>
          </w:tcPr>
          <w:p w:rsidR="00CC0002" w:rsidRPr="00B61739" w:rsidRDefault="00CC0002" w:rsidP="00B0423B">
            <w:pPr>
              <w:ind w:firstLine="0"/>
              <w:jc w:val="center"/>
              <w:rPr>
                <w:lang w:val="uk-UA"/>
              </w:rPr>
            </w:pPr>
            <w:r w:rsidRPr="00B61739">
              <w:rPr>
                <w:lang w:val="uk-UA"/>
              </w:rPr>
              <w:t>Номер варіанту</w:t>
            </w:r>
          </w:p>
        </w:tc>
        <w:tc>
          <w:tcPr>
            <w:tcW w:w="5147" w:type="dxa"/>
          </w:tcPr>
          <w:p w:rsidR="00CC0002" w:rsidRPr="00B61739" w:rsidRDefault="00CC0002" w:rsidP="001A3828">
            <w:pPr>
              <w:ind w:firstLine="0"/>
              <w:jc w:val="center"/>
              <w:rPr>
                <w:lang w:val="uk-UA"/>
              </w:rPr>
            </w:pPr>
            <w:r w:rsidRPr="00B61739">
              <w:rPr>
                <w:lang w:val="uk-UA"/>
              </w:rPr>
              <w:t>Матеріал виливка</w:t>
            </w:r>
          </w:p>
        </w:tc>
        <w:tc>
          <w:tcPr>
            <w:tcW w:w="3210" w:type="dxa"/>
          </w:tcPr>
          <w:p w:rsidR="00CC0002" w:rsidRPr="00B61739" w:rsidRDefault="00CC0002" w:rsidP="001A3828">
            <w:pPr>
              <w:ind w:firstLine="0"/>
              <w:jc w:val="center"/>
              <w:rPr>
                <w:lang w:val="uk-UA"/>
              </w:rPr>
            </w:pPr>
            <w:r w:rsidRPr="00B61739">
              <w:rPr>
                <w:lang w:val="uk-UA"/>
              </w:rPr>
              <w:t>Випуск виливків, тис. т</w:t>
            </w:r>
          </w:p>
        </w:tc>
      </w:tr>
      <w:tr w:rsidR="001A3828" w:rsidRPr="00B61739" w:rsidTr="00B0423B">
        <w:tc>
          <w:tcPr>
            <w:tcW w:w="1271" w:type="dxa"/>
          </w:tcPr>
          <w:p w:rsidR="001A3828" w:rsidRPr="00B61739" w:rsidRDefault="001A3828" w:rsidP="001A3828">
            <w:pPr>
              <w:ind w:firstLine="0"/>
              <w:jc w:val="center"/>
              <w:rPr>
                <w:lang w:val="uk-UA"/>
              </w:rPr>
            </w:pPr>
            <w:r w:rsidRPr="00B61739">
              <w:t>1</w:t>
            </w:r>
          </w:p>
        </w:tc>
        <w:tc>
          <w:tcPr>
            <w:tcW w:w="5147" w:type="dxa"/>
          </w:tcPr>
          <w:p w:rsidR="001A3828" w:rsidRPr="00B61739" w:rsidRDefault="001A3828" w:rsidP="001A3828">
            <w:pPr>
              <w:ind w:firstLine="0"/>
              <w:jc w:val="center"/>
              <w:rPr>
                <w:lang w:val="uk-UA"/>
              </w:rPr>
            </w:pPr>
            <w:r w:rsidRPr="00B61739">
              <w:rPr>
                <w:lang w:val="uk-UA"/>
              </w:rPr>
              <w:t>сталь</w:t>
            </w:r>
          </w:p>
        </w:tc>
        <w:tc>
          <w:tcPr>
            <w:tcW w:w="3210" w:type="dxa"/>
          </w:tcPr>
          <w:p w:rsidR="001A3828" w:rsidRPr="00B61739" w:rsidRDefault="001A3828" w:rsidP="001A3828">
            <w:pPr>
              <w:ind w:firstLine="0"/>
              <w:jc w:val="center"/>
              <w:rPr>
                <w:lang w:val="uk-UA"/>
              </w:rPr>
            </w:pPr>
            <w:r w:rsidRPr="00B61739">
              <w:t>12000</w:t>
            </w:r>
          </w:p>
        </w:tc>
      </w:tr>
      <w:tr w:rsidR="001A3828" w:rsidRPr="00B61739" w:rsidTr="00B0423B">
        <w:tc>
          <w:tcPr>
            <w:tcW w:w="1271" w:type="dxa"/>
          </w:tcPr>
          <w:p w:rsidR="001A3828" w:rsidRPr="00B61739" w:rsidRDefault="001A3828" w:rsidP="001A3828">
            <w:pPr>
              <w:ind w:firstLine="0"/>
              <w:jc w:val="center"/>
              <w:rPr>
                <w:lang w:val="uk-UA"/>
              </w:rPr>
            </w:pPr>
            <w:r w:rsidRPr="00B61739">
              <w:t>2</w:t>
            </w:r>
          </w:p>
        </w:tc>
        <w:tc>
          <w:tcPr>
            <w:tcW w:w="5147" w:type="dxa"/>
          </w:tcPr>
          <w:p w:rsidR="001A3828" w:rsidRPr="00B61739" w:rsidRDefault="001A3828" w:rsidP="001A3828">
            <w:pPr>
              <w:ind w:firstLine="0"/>
              <w:jc w:val="center"/>
              <w:rPr>
                <w:lang w:val="uk-UA"/>
              </w:rPr>
            </w:pPr>
            <w:r w:rsidRPr="00B61739">
              <w:rPr>
                <w:lang w:val="uk-UA"/>
              </w:rPr>
              <w:t>чавун</w:t>
            </w:r>
          </w:p>
        </w:tc>
        <w:tc>
          <w:tcPr>
            <w:tcW w:w="3210" w:type="dxa"/>
          </w:tcPr>
          <w:p w:rsidR="001A3828" w:rsidRPr="00B61739" w:rsidRDefault="001A3828" w:rsidP="001A3828">
            <w:pPr>
              <w:ind w:firstLine="0"/>
              <w:jc w:val="center"/>
              <w:rPr>
                <w:lang w:val="uk-UA"/>
              </w:rPr>
            </w:pPr>
            <w:r w:rsidRPr="00B61739">
              <w:t>12500</w:t>
            </w:r>
          </w:p>
        </w:tc>
      </w:tr>
      <w:tr w:rsidR="001A3828" w:rsidRPr="00B61739" w:rsidTr="00B0423B">
        <w:tc>
          <w:tcPr>
            <w:tcW w:w="1271" w:type="dxa"/>
          </w:tcPr>
          <w:p w:rsidR="001A3828" w:rsidRPr="00B61739" w:rsidRDefault="001A3828" w:rsidP="001A3828">
            <w:pPr>
              <w:ind w:firstLine="0"/>
              <w:jc w:val="center"/>
              <w:rPr>
                <w:lang w:val="uk-UA"/>
              </w:rPr>
            </w:pPr>
            <w:r w:rsidRPr="00B61739">
              <w:t>3</w:t>
            </w:r>
          </w:p>
        </w:tc>
        <w:tc>
          <w:tcPr>
            <w:tcW w:w="5147" w:type="dxa"/>
          </w:tcPr>
          <w:p w:rsidR="001A3828" w:rsidRPr="00B61739" w:rsidRDefault="001A3828" w:rsidP="001A3828">
            <w:pPr>
              <w:ind w:firstLine="0"/>
              <w:jc w:val="center"/>
              <w:rPr>
                <w:lang w:val="uk-UA"/>
              </w:rPr>
            </w:pPr>
            <w:r w:rsidRPr="00B61739">
              <w:rPr>
                <w:lang w:val="uk-UA"/>
              </w:rPr>
              <w:t>чавун</w:t>
            </w:r>
          </w:p>
        </w:tc>
        <w:tc>
          <w:tcPr>
            <w:tcW w:w="3210" w:type="dxa"/>
          </w:tcPr>
          <w:p w:rsidR="001A3828" w:rsidRPr="00B61739" w:rsidRDefault="001A3828" w:rsidP="001A3828">
            <w:pPr>
              <w:ind w:firstLine="0"/>
              <w:jc w:val="center"/>
              <w:rPr>
                <w:lang w:val="uk-UA"/>
              </w:rPr>
            </w:pPr>
            <w:r w:rsidRPr="00B61739">
              <w:t>13000</w:t>
            </w:r>
          </w:p>
        </w:tc>
      </w:tr>
      <w:tr w:rsidR="001A3828" w:rsidRPr="00B61739" w:rsidTr="00B0423B">
        <w:tc>
          <w:tcPr>
            <w:tcW w:w="1271" w:type="dxa"/>
          </w:tcPr>
          <w:p w:rsidR="001A3828" w:rsidRPr="00B61739" w:rsidRDefault="001A3828" w:rsidP="001A3828">
            <w:pPr>
              <w:ind w:firstLine="0"/>
              <w:jc w:val="center"/>
              <w:rPr>
                <w:lang w:val="uk-UA"/>
              </w:rPr>
            </w:pPr>
            <w:r w:rsidRPr="00B61739">
              <w:t>4</w:t>
            </w:r>
          </w:p>
        </w:tc>
        <w:tc>
          <w:tcPr>
            <w:tcW w:w="5147" w:type="dxa"/>
          </w:tcPr>
          <w:p w:rsidR="001A3828" w:rsidRPr="00B61739" w:rsidRDefault="001A3828" w:rsidP="001A3828">
            <w:pPr>
              <w:ind w:firstLine="0"/>
              <w:jc w:val="center"/>
              <w:rPr>
                <w:lang w:val="uk-UA"/>
              </w:rPr>
            </w:pPr>
            <w:r w:rsidRPr="00B61739">
              <w:rPr>
                <w:lang w:val="uk-UA"/>
              </w:rPr>
              <w:t>чавун</w:t>
            </w:r>
          </w:p>
        </w:tc>
        <w:tc>
          <w:tcPr>
            <w:tcW w:w="3210" w:type="dxa"/>
          </w:tcPr>
          <w:p w:rsidR="001A3828" w:rsidRPr="00B61739" w:rsidRDefault="001A3828" w:rsidP="001A3828">
            <w:pPr>
              <w:ind w:firstLine="0"/>
              <w:jc w:val="center"/>
              <w:rPr>
                <w:lang w:val="uk-UA"/>
              </w:rPr>
            </w:pPr>
            <w:r w:rsidRPr="00B61739">
              <w:t>13500</w:t>
            </w:r>
          </w:p>
        </w:tc>
      </w:tr>
      <w:tr w:rsidR="001A3828" w:rsidRPr="00B61739" w:rsidTr="00B0423B">
        <w:tc>
          <w:tcPr>
            <w:tcW w:w="1271" w:type="dxa"/>
          </w:tcPr>
          <w:p w:rsidR="001A3828" w:rsidRPr="00B61739" w:rsidRDefault="001A3828" w:rsidP="001A3828">
            <w:pPr>
              <w:ind w:firstLine="0"/>
              <w:jc w:val="center"/>
              <w:rPr>
                <w:lang w:val="uk-UA"/>
              </w:rPr>
            </w:pPr>
            <w:r w:rsidRPr="00B61739">
              <w:t>5</w:t>
            </w:r>
          </w:p>
        </w:tc>
        <w:tc>
          <w:tcPr>
            <w:tcW w:w="5147" w:type="dxa"/>
          </w:tcPr>
          <w:p w:rsidR="001A3828" w:rsidRPr="00B61739" w:rsidRDefault="001A3828" w:rsidP="001A3828">
            <w:pPr>
              <w:ind w:firstLine="0"/>
              <w:jc w:val="center"/>
              <w:rPr>
                <w:lang w:val="uk-UA"/>
              </w:rPr>
            </w:pPr>
            <w:r w:rsidRPr="00B61739">
              <w:rPr>
                <w:lang w:val="uk-UA"/>
              </w:rPr>
              <w:t>чавун</w:t>
            </w:r>
          </w:p>
        </w:tc>
        <w:tc>
          <w:tcPr>
            <w:tcW w:w="3210" w:type="dxa"/>
          </w:tcPr>
          <w:p w:rsidR="001A3828" w:rsidRPr="00B61739" w:rsidRDefault="001A3828" w:rsidP="001A3828">
            <w:pPr>
              <w:ind w:firstLine="0"/>
              <w:jc w:val="center"/>
              <w:rPr>
                <w:lang w:val="uk-UA"/>
              </w:rPr>
            </w:pPr>
            <w:r w:rsidRPr="00B61739">
              <w:t>14000</w:t>
            </w:r>
          </w:p>
        </w:tc>
      </w:tr>
      <w:tr w:rsidR="001A3828" w:rsidRPr="00B61739" w:rsidTr="00B0423B">
        <w:tc>
          <w:tcPr>
            <w:tcW w:w="1271" w:type="dxa"/>
          </w:tcPr>
          <w:p w:rsidR="001A3828" w:rsidRPr="00B61739" w:rsidRDefault="001A3828" w:rsidP="001A3828">
            <w:pPr>
              <w:ind w:firstLine="0"/>
              <w:jc w:val="center"/>
              <w:rPr>
                <w:lang w:val="uk-UA"/>
              </w:rPr>
            </w:pPr>
            <w:r w:rsidRPr="00B61739">
              <w:t>6</w:t>
            </w:r>
          </w:p>
        </w:tc>
        <w:tc>
          <w:tcPr>
            <w:tcW w:w="5147" w:type="dxa"/>
          </w:tcPr>
          <w:p w:rsidR="001A3828" w:rsidRPr="00B61739" w:rsidRDefault="001A3828" w:rsidP="001A3828">
            <w:pPr>
              <w:ind w:firstLine="0"/>
              <w:jc w:val="center"/>
              <w:rPr>
                <w:lang w:val="uk-UA"/>
              </w:rPr>
            </w:pPr>
            <w:r w:rsidRPr="00B61739">
              <w:rPr>
                <w:lang w:val="uk-UA"/>
              </w:rPr>
              <w:t>сталь</w:t>
            </w:r>
          </w:p>
        </w:tc>
        <w:tc>
          <w:tcPr>
            <w:tcW w:w="3210" w:type="dxa"/>
          </w:tcPr>
          <w:p w:rsidR="001A3828" w:rsidRPr="00B61739" w:rsidRDefault="001A3828" w:rsidP="001A3828">
            <w:pPr>
              <w:ind w:firstLine="0"/>
              <w:jc w:val="center"/>
              <w:rPr>
                <w:lang w:val="uk-UA"/>
              </w:rPr>
            </w:pPr>
            <w:r w:rsidRPr="00B61739">
              <w:t>14500</w:t>
            </w:r>
          </w:p>
        </w:tc>
      </w:tr>
      <w:tr w:rsidR="001A3828" w:rsidRPr="00B61739" w:rsidTr="00B0423B">
        <w:tc>
          <w:tcPr>
            <w:tcW w:w="1271" w:type="dxa"/>
          </w:tcPr>
          <w:p w:rsidR="001A3828" w:rsidRPr="00B61739" w:rsidRDefault="001A3828" w:rsidP="001A3828">
            <w:pPr>
              <w:ind w:firstLine="0"/>
              <w:jc w:val="center"/>
              <w:rPr>
                <w:lang w:val="uk-UA"/>
              </w:rPr>
            </w:pPr>
            <w:r w:rsidRPr="00B61739">
              <w:t>7</w:t>
            </w:r>
          </w:p>
        </w:tc>
        <w:tc>
          <w:tcPr>
            <w:tcW w:w="5147" w:type="dxa"/>
          </w:tcPr>
          <w:p w:rsidR="001A3828" w:rsidRPr="00B61739" w:rsidRDefault="001A3828" w:rsidP="001A3828">
            <w:pPr>
              <w:ind w:firstLine="0"/>
              <w:jc w:val="center"/>
              <w:rPr>
                <w:lang w:val="uk-UA"/>
              </w:rPr>
            </w:pPr>
            <w:r w:rsidRPr="00B61739">
              <w:rPr>
                <w:lang w:val="uk-UA"/>
              </w:rPr>
              <w:t>чавун</w:t>
            </w:r>
          </w:p>
        </w:tc>
        <w:tc>
          <w:tcPr>
            <w:tcW w:w="3210" w:type="dxa"/>
          </w:tcPr>
          <w:p w:rsidR="001A3828" w:rsidRPr="00B61739" w:rsidRDefault="001A3828" w:rsidP="001A3828">
            <w:pPr>
              <w:ind w:firstLine="0"/>
              <w:jc w:val="center"/>
              <w:rPr>
                <w:lang w:val="uk-UA"/>
              </w:rPr>
            </w:pPr>
            <w:r w:rsidRPr="00B61739">
              <w:t>15000</w:t>
            </w:r>
          </w:p>
        </w:tc>
      </w:tr>
      <w:tr w:rsidR="001A3828" w:rsidRPr="00B61739" w:rsidTr="00B0423B">
        <w:tc>
          <w:tcPr>
            <w:tcW w:w="1271" w:type="dxa"/>
          </w:tcPr>
          <w:p w:rsidR="001A3828" w:rsidRPr="00B61739" w:rsidRDefault="001A3828" w:rsidP="001A3828">
            <w:pPr>
              <w:ind w:firstLine="0"/>
              <w:jc w:val="center"/>
              <w:rPr>
                <w:lang w:val="uk-UA"/>
              </w:rPr>
            </w:pPr>
            <w:r w:rsidRPr="00B61739">
              <w:t>8</w:t>
            </w:r>
          </w:p>
        </w:tc>
        <w:tc>
          <w:tcPr>
            <w:tcW w:w="5147" w:type="dxa"/>
          </w:tcPr>
          <w:p w:rsidR="001A3828" w:rsidRPr="00B61739" w:rsidRDefault="001A3828" w:rsidP="001A3828">
            <w:pPr>
              <w:ind w:firstLine="0"/>
              <w:jc w:val="center"/>
              <w:rPr>
                <w:lang w:val="uk-UA"/>
              </w:rPr>
            </w:pPr>
            <w:r w:rsidRPr="00B61739">
              <w:rPr>
                <w:lang w:val="uk-UA"/>
              </w:rPr>
              <w:t>сталь</w:t>
            </w:r>
          </w:p>
        </w:tc>
        <w:tc>
          <w:tcPr>
            <w:tcW w:w="3210" w:type="dxa"/>
          </w:tcPr>
          <w:p w:rsidR="001A3828" w:rsidRPr="00B61739" w:rsidRDefault="001A3828" w:rsidP="001A3828">
            <w:pPr>
              <w:ind w:firstLine="0"/>
              <w:jc w:val="center"/>
              <w:rPr>
                <w:lang w:val="uk-UA"/>
              </w:rPr>
            </w:pPr>
            <w:r w:rsidRPr="00B61739">
              <w:t>15500</w:t>
            </w:r>
          </w:p>
        </w:tc>
      </w:tr>
      <w:tr w:rsidR="001A3828" w:rsidRPr="00B61739" w:rsidTr="00B0423B">
        <w:tc>
          <w:tcPr>
            <w:tcW w:w="1271" w:type="dxa"/>
          </w:tcPr>
          <w:p w:rsidR="001A3828" w:rsidRPr="00B61739" w:rsidRDefault="001A3828" w:rsidP="001A3828">
            <w:pPr>
              <w:ind w:firstLine="0"/>
              <w:jc w:val="center"/>
              <w:rPr>
                <w:lang w:val="uk-UA"/>
              </w:rPr>
            </w:pPr>
            <w:r w:rsidRPr="00B61739">
              <w:t>9</w:t>
            </w:r>
          </w:p>
        </w:tc>
        <w:tc>
          <w:tcPr>
            <w:tcW w:w="5147" w:type="dxa"/>
          </w:tcPr>
          <w:p w:rsidR="001A3828" w:rsidRPr="00B61739" w:rsidRDefault="001A3828" w:rsidP="001A3828">
            <w:pPr>
              <w:ind w:firstLine="0"/>
              <w:jc w:val="center"/>
              <w:rPr>
                <w:lang w:val="uk-UA"/>
              </w:rPr>
            </w:pPr>
            <w:r w:rsidRPr="00B61739">
              <w:rPr>
                <w:lang w:val="uk-UA"/>
              </w:rPr>
              <w:t>сталь</w:t>
            </w:r>
          </w:p>
        </w:tc>
        <w:tc>
          <w:tcPr>
            <w:tcW w:w="3210" w:type="dxa"/>
          </w:tcPr>
          <w:p w:rsidR="001A3828" w:rsidRPr="00B61739" w:rsidRDefault="001A3828" w:rsidP="001A3828">
            <w:pPr>
              <w:ind w:firstLine="0"/>
              <w:jc w:val="center"/>
              <w:rPr>
                <w:lang w:val="uk-UA"/>
              </w:rPr>
            </w:pPr>
            <w:r w:rsidRPr="00B61739">
              <w:t>16000</w:t>
            </w:r>
          </w:p>
        </w:tc>
      </w:tr>
      <w:tr w:rsidR="001A3828" w:rsidRPr="00B61739" w:rsidTr="00B0423B">
        <w:tc>
          <w:tcPr>
            <w:tcW w:w="1271" w:type="dxa"/>
          </w:tcPr>
          <w:p w:rsidR="001A3828" w:rsidRPr="00B61739" w:rsidRDefault="001A3828" w:rsidP="001A3828">
            <w:pPr>
              <w:ind w:firstLine="0"/>
              <w:jc w:val="center"/>
              <w:rPr>
                <w:lang w:val="uk-UA"/>
              </w:rPr>
            </w:pPr>
            <w:r w:rsidRPr="00B61739">
              <w:t>10</w:t>
            </w:r>
          </w:p>
        </w:tc>
        <w:tc>
          <w:tcPr>
            <w:tcW w:w="5147" w:type="dxa"/>
          </w:tcPr>
          <w:p w:rsidR="001A3828" w:rsidRPr="00B61739" w:rsidRDefault="001A3828" w:rsidP="001A3828">
            <w:pPr>
              <w:ind w:firstLine="0"/>
              <w:jc w:val="center"/>
              <w:rPr>
                <w:lang w:val="uk-UA"/>
              </w:rPr>
            </w:pPr>
            <w:r w:rsidRPr="00B61739">
              <w:rPr>
                <w:lang w:val="uk-UA"/>
              </w:rPr>
              <w:t>чавун</w:t>
            </w:r>
          </w:p>
        </w:tc>
        <w:tc>
          <w:tcPr>
            <w:tcW w:w="3210" w:type="dxa"/>
          </w:tcPr>
          <w:p w:rsidR="001A3828" w:rsidRPr="00B61739" w:rsidRDefault="001A3828" w:rsidP="001A3828">
            <w:pPr>
              <w:ind w:firstLine="0"/>
              <w:jc w:val="center"/>
              <w:rPr>
                <w:lang w:val="uk-UA"/>
              </w:rPr>
            </w:pPr>
            <w:r w:rsidRPr="00B61739">
              <w:t>16500</w:t>
            </w:r>
          </w:p>
        </w:tc>
      </w:tr>
      <w:tr w:rsidR="001A3828" w:rsidRPr="00B61739" w:rsidTr="00B0423B">
        <w:tc>
          <w:tcPr>
            <w:tcW w:w="1271" w:type="dxa"/>
          </w:tcPr>
          <w:p w:rsidR="001A3828" w:rsidRPr="00B61739" w:rsidRDefault="001A3828" w:rsidP="001A3828">
            <w:pPr>
              <w:ind w:firstLine="0"/>
              <w:jc w:val="center"/>
              <w:rPr>
                <w:lang w:val="uk-UA"/>
              </w:rPr>
            </w:pPr>
            <w:r w:rsidRPr="00B61739">
              <w:t>11</w:t>
            </w:r>
          </w:p>
        </w:tc>
        <w:tc>
          <w:tcPr>
            <w:tcW w:w="5147" w:type="dxa"/>
          </w:tcPr>
          <w:p w:rsidR="001A3828" w:rsidRPr="00B61739" w:rsidRDefault="001A3828" w:rsidP="001A3828">
            <w:pPr>
              <w:ind w:firstLine="0"/>
              <w:jc w:val="center"/>
              <w:rPr>
                <w:lang w:val="uk-UA"/>
              </w:rPr>
            </w:pPr>
            <w:r w:rsidRPr="00B61739">
              <w:rPr>
                <w:lang w:val="uk-UA"/>
              </w:rPr>
              <w:t>сталь</w:t>
            </w:r>
          </w:p>
        </w:tc>
        <w:tc>
          <w:tcPr>
            <w:tcW w:w="3210" w:type="dxa"/>
          </w:tcPr>
          <w:p w:rsidR="001A3828" w:rsidRPr="00B61739" w:rsidRDefault="001A3828" w:rsidP="001A3828">
            <w:pPr>
              <w:ind w:firstLine="0"/>
              <w:jc w:val="center"/>
              <w:rPr>
                <w:lang w:val="uk-UA"/>
              </w:rPr>
            </w:pPr>
            <w:r w:rsidRPr="00B61739">
              <w:t>17000</w:t>
            </w:r>
          </w:p>
        </w:tc>
      </w:tr>
      <w:tr w:rsidR="001A3828" w:rsidRPr="00B61739" w:rsidTr="00B0423B">
        <w:tc>
          <w:tcPr>
            <w:tcW w:w="1271" w:type="dxa"/>
          </w:tcPr>
          <w:p w:rsidR="001A3828" w:rsidRPr="00B61739" w:rsidRDefault="001A3828" w:rsidP="001A3828">
            <w:pPr>
              <w:ind w:firstLine="0"/>
              <w:jc w:val="center"/>
              <w:rPr>
                <w:lang w:val="uk-UA"/>
              </w:rPr>
            </w:pPr>
            <w:r w:rsidRPr="00B61739">
              <w:t>12</w:t>
            </w:r>
          </w:p>
        </w:tc>
        <w:tc>
          <w:tcPr>
            <w:tcW w:w="5147" w:type="dxa"/>
          </w:tcPr>
          <w:p w:rsidR="001A3828" w:rsidRPr="00B61739" w:rsidRDefault="001A3828" w:rsidP="001A3828">
            <w:pPr>
              <w:ind w:firstLine="0"/>
              <w:jc w:val="center"/>
              <w:rPr>
                <w:lang w:val="uk-UA"/>
              </w:rPr>
            </w:pPr>
            <w:r w:rsidRPr="00B61739">
              <w:rPr>
                <w:lang w:val="uk-UA"/>
              </w:rPr>
              <w:t>чавун</w:t>
            </w:r>
          </w:p>
        </w:tc>
        <w:tc>
          <w:tcPr>
            <w:tcW w:w="3210" w:type="dxa"/>
          </w:tcPr>
          <w:p w:rsidR="001A3828" w:rsidRPr="00B61739" w:rsidRDefault="001A3828" w:rsidP="001A3828">
            <w:pPr>
              <w:ind w:firstLine="0"/>
              <w:jc w:val="center"/>
              <w:rPr>
                <w:lang w:val="uk-UA"/>
              </w:rPr>
            </w:pPr>
            <w:r w:rsidRPr="00B61739">
              <w:t>17500</w:t>
            </w:r>
          </w:p>
        </w:tc>
      </w:tr>
      <w:tr w:rsidR="001A3828" w:rsidRPr="00B61739" w:rsidTr="00B0423B">
        <w:tc>
          <w:tcPr>
            <w:tcW w:w="1271" w:type="dxa"/>
          </w:tcPr>
          <w:p w:rsidR="001A3828" w:rsidRPr="00B61739" w:rsidRDefault="001A3828" w:rsidP="001A3828">
            <w:pPr>
              <w:ind w:firstLine="0"/>
              <w:jc w:val="center"/>
              <w:rPr>
                <w:lang w:val="uk-UA"/>
              </w:rPr>
            </w:pPr>
            <w:r w:rsidRPr="00B61739">
              <w:t>13</w:t>
            </w:r>
          </w:p>
        </w:tc>
        <w:tc>
          <w:tcPr>
            <w:tcW w:w="5147" w:type="dxa"/>
          </w:tcPr>
          <w:p w:rsidR="001A3828" w:rsidRPr="00B61739" w:rsidRDefault="001A3828" w:rsidP="001A3828">
            <w:pPr>
              <w:ind w:firstLine="0"/>
              <w:jc w:val="center"/>
              <w:rPr>
                <w:lang w:val="uk-UA"/>
              </w:rPr>
            </w:pPr>
            <w:r w:rsidRPr="00B61739">
              <w:rPr>
                <w:lang w:val="uk-UA"/>
              </w:rPr>
              <w:t>чавун</w:t>
            </w:r>
          </w:p>
        </w:tc>
        <w:tc>
          <w:tcPr>
            <w:tcW w:w="3210" w:type="dxa"/>
          </w:tcPr>
          <w:p w:rsidR="001A3828" w:rsidRPr="00B61739" w:rsidRDefault="001A3828" w:rsidP="001A3828">
            <w:pPr>
              <w:ind w:firstLine="0"/>
              <w:jc w:val="center"/>
              <w:rPr>
                <w:lang w:val="uk-UA"/>
              </w:rPr>
            </w:pPr>
            <w:r w:rsidRPr="00B61739">
              <w:t>18000</w:t>
            </w:r>
          </w:p>
        </w:tc>
      </w:tr>
      <w:tr w:rsidR="001A3828" w:rsidRPr="00B61739" w:rsidTr="00B0423B">
        <w:tc>
          <w:tcPr>
            <w:tcW w:w="1271" w:type="dxa"/>
          </w:tcPr>
          <w:p w:rsidR="001A3828" w:rsidRPr="00B61739" w:rsidRDefault="001A3828" w:rsidP="001A3828">
            <w:pPr>
              <w:ind w:firstLine="0"/>
              <w:jc w:val="center"/>
              <w:rPr>
                <w:lang w:val="uk-UA"/>
              </w:rPr>
            </w:pPr>
            <w:r w:rsidRPr="00B61739">
              <w:t>14</w:t>
            </w:r>
          </w:p>
        </w:tc>
        <w:tc>
          <w:tcPr>
            <w:tcW w:w="5147" w:type="dxa"/>
          </w:tcPr>
          <w:p w:rsidR="001A3828" w:rsidRPr="00B61739" w:rsidRDefault="001A3828" w:rsidP="001A3828">
            <w:pPr>
              <w:ind w:firstLine="0"/>
              <w:jc w:val="center"/>
              <w:rPr>
                <w:lang w:val="uk-UA"/>
              </w:rPr>
            </w:pPr>
            <w:r w:rsidRPr="00B61739">
              <w:rPr>
                <w:lang w:val="uk-UA"/>
              </w:rPr>
              <w:t>сталь</w:t>
            </w:r>
          </w:p>
        </w:tc>
        <w:tc>
          <w:tcPr>
            <w:tcW w:w="3210" w:type="dxa"/>
          </w:tcPr>
          <w:p w:rsidR="001A3828" w:rsidRPr="00B61739" w:rsidRDefault="001A3828" w:rsidP="001A3828">
            <w:pPr>
              <w:ind w:firstLine="0"/>
              <w:jc w:val="center"/>
              <w:rPr>
                <w:lang w:val="uk-UA"/>
              </w:rPr>
            </w:pPr>
            <w:r w:rsidRPr="00B61739">
              <w:t>18500</w:t>
            </w:r>
          </w:p>
        </w:tc>
      </w:tr>
      <w:tr w:rsidR="001A3828" w:rsidRPr="00B61739" w:rsidTr="00B0423B">
        <w:tc>
          <w:tcPr>
            <w:tcW w:w="1271" w:type="dxa"/>
          </w:tcPr>
          <w:p w:rsidR="001A3828" w:rsidRPr="00B61739" w:rsidRDefault="001A3828" w:rsidP="001A3828">
            <w:pPr>
              <w:ind w:firstLine="0"/>
              <w:jc w:val="center"/>
              <w:rPr>
                <w:lang w:val="uk-UA"/>
              </w:rPr>
            </w:pPr>
            <w:r w:rsidRPr="00B61739">
              <w:t>15</w:t>
            </w:r>
          </w:p>
        </w:tc>
        <w:tc>
          <w:tcPr>
            <w:tcW w:w="5147" w:type="dxa"/>
          </w:tcPr>
          <w:p w:rsidR="001A3828" w:rsidRPr="00B61739" w:rsidRDefault="001A3828" w:rsidP="001A3828">
            <w:pPr>
              <w:ind w:firstLine="0"/>
              <w:jc w:val="center"/>
              <w:rPr>
                <w:lang w:val="uk-UA"/>
              </w:rPr>
            </w:pPr>
            <w:r w:rsidRPr="00B61739">
              <w:rPr>
                <w:lang w:val="uk-UA"/>
              </w:rPr>
              <w:t>сталь</w:t>
            </w:r>
          </w:p>
        </w:tc>
        <w:tc>
          <w:tcPr>
            <w:tcW w:w="3210" w:type="dxa"/>
          </w:tcPr>
          <w:p w:rsidR="001A3828" w:rsidRPr="00B61739" w:rsidRDefault="001A3828" w:rsidP="001A3828">
            <w:pPr>
              <w:ind w:firstLine="0"/>
              <w:jc w:val="center"/>
              <w:rPr>
                <w:lang w:val="uk-UA"/>
              </w:rPr>
            </w:pPr>
            <w:r w:rsidRPr="00B61739">
              <w:t>19000</w:t>
            </w:r>
          </w:p>
        </w:tc>
      </w:tr>
    </w:tbl>
    <w:p w:rsidR="003C67FF" w:rsidRPr="00B61739" w:rsidRDefault="003C67FF" w:rsidP="003C67FF">
      <w:pPr>
        <w:ind w:firstLine="0"/>
        <w:rPr>
          <w:lang w:val="uk-UA"/>
        </w:rPr>
      </w:pPr>
      <w:r w:rsidRPr="00B61739">
        <w:rPr>
          <w:lang w:val="uk-UA"/>
        </w:rPr>
        <w:lastRenderedPageBreak/>
        <w:t>Кінець табл</w:t>
      </w:r>
      <w:r w:rsidR="00A8328C" w:rsidRPr="00B61739">
        <w:rPr>
          <w:lang w:val="uk-UA"/>
        </w:rPr>
        <w:t>иці</w:t>
      </w:r>
      <w:r w:rsidRPr="00B61739">
        <w:rPr>
          <w:lang w:val="uk-UA"/>
        </w:rPr>
        <w:t xml:space="preserve"> 4.2</w:t>
      </w:r>
    </w:p>
    <w:tbl>
      <w:tblPr>
        <w:tblStyle w:val="a3"/>
        <w:tblW w:w="0" w:type="auto"/>
        <w:tblLook w:val="04A0"/>
      </w:tblPr>
      <w:tblGrid>
        <w:gridCol w:w="1271"/>
        <w:gridCol w:w="5147"/>
        <w:gridCol w:w="3210"/>
      </w:tblGrid>
      <w:tr w:rsidR="003C67FF" w:rsidRPr="00B61739" w:rsidTr="003C67FF">
        <w:tc>
          <w:tcPr>
            <w:tcW w:w="1271" w:type="dxa"/>
          </w:tcPr>
          <w:p w:rsidR="003C67FF" w:rsidRPr="00B61739" w:rsidRDefault="003C67FF" w:rsidP="003C67FF">
            <w:pPr>
              <w:ind w:firstLine="0"/>
              <w:jc w:val="center"/>
              <w:rPr>
                <w:lang w:val="uk-UA"/>
              </w:rPr>
            </w:pPr>
            <w:r w:rsidRPr="00B61739">
              <w:rPr>
                <w:lang w:val="uk-UA"/>
              </w:rPr>
              <w:t>Номер варіанту</w:t>
            </w:r>
          </w:p>
        </w:tc>
        <w:tc>
          <w:tcPr>
            <w:tcW w:w="5147" w:type="dxa"/>
          </w:tcPr>
          <w:p w:rsidR="003C67FF" w:rsidRPr="00B61739" w:rsidRDefault="003C67FF" w:rsidP="003C67FF">
            <w:pPr>
              <w:ind w:firstLine="0"/>
              <w:jc w:val="center"/>
              <w:rPr>
                <w:lang w:val="uk-UA"/>
              </w:rPr>
            </w:pPr>
            <w:r w:rsidRPr="00B61739">
              <w:rPr>
                <w:lang w:val="uk-UA"/>
              </w:rPr>
              <w:t>Матеріал виливка</w:t>
            </w:r>
          </w:p>
        </w:tc>
        <w:tc>
          <w:tcPr>
            <w:tcW w:w="3210" w:type="dxa"/>
          </w:tcPr>
          <w:p w:rsidR="003C67FF" w:rsidRPr="00B61739" w:rsidRDefault="003C67FF" w:rsidP="003C67FF">
            <w:pPr>
              <w:ind w:firstLine="0"/>
              <w:jc w:val="center"/>
              <w:rPr>
                <w:lang w:val="uk-UA"/>
              </w:rPr>
            </w:pPr>
            <w:r w:rsidRPr="00B61739">
              <w:rPr>
                <w:lang w:val="uk-UA"/>
              </w:rPr>
              <w:t>Випуск виливків, тис. т</w:t>
            </w:r>
          </w:p>
        </w:tc>
      </w:tr>
      <w:tr w:rsidR="00E57500" w:rsidRPr="00B61739" w:rsidTr="003C67FF">
        <w:tc>
          <w:tcPr>
            <w:tcW w:w="1271" w:type="dxa"/>
          </w:tcPr>
          <w:p w:rsidR="00E57500" w:rsidRPr="00B61739" w:rsidRDefault="00E57500" w:rsidP="00E57500">
            <w:pPr>
              <w:ind w:firstLine="0"/>
              <w:jc w:val="center"/>
              <w:rPr>
                <w:lang w:val="uk-UA"/>
              </w:rPr>
            </w:pPr>
            <w:r w:rsidRPr="00B61739">
              <w:t>16</w:t>
            </w:r>
          </w:p>
        </w:tc>
        <w:tc>
          <w:tcPr>
            <w:tcW w:w="5147" w:type="dxa"/>
          </w:tcPr>
          <w:p w:rsidR="00E57500" w:rsidRPr="00B61739" w:rsidRDefault="00E57500" w:rsidP="00E57500">
            <w:pPr>
              <w:ind w:firstLine="0"/>
              <w:jc w:val="center"/>
              <w:rPr>
                <w:lang w:val="uk-UA"/>
              </w:rPr>
            </w:pPr>
            <w:r w:rsidRPr="00B61739">
              <w:rPr>
                <w:lang w:val="uk-UA"/>
              </w:rPr>
              <w:t>чавун</w:t>
            </w:r>
          </w:p>
        </w:tc>
        <w:tc>
          <w:tcPr>
            <w:tcW w:w="3210" w:type="dxa"/>
          </w:tcPr>
          <w:p w:rsidR="00E57500" w:rsidRPr="00B61739" w:rsidRDefault="00E57500" w:rsidP="00E57500">
            <w:pPr>
              <w:ind w:firstLine="0"/>
              <w:jc w:val="center"/>
              <w:rPr>
                <w:lang w:val="uk-UA"/>
              </w:rPr>
            </w:pPr>
            <w:r w:rsidRPr="00B61739">
              <w:t>19500</w:t>
            </w:r>
          </w:p>
        </w:tc>
      </w:tr>
      <w:tr w:rsidR="00E57500" w:rsidRPr="00B61739" w:rsidTr="00B0423B">
        <w:tc>
          <w:tcPr>
            <w:tcW w:w="1271" w:type="dxa"/>
          </w:tcPr>
          <w:p w:rsidR="00E57500" w:rsidRPr="00B61739" w:rsidRDefault="00E57500" w:rsidP="00E57500">
            <w:pPr>
              <w:ind w:firstLine="0"/>
              <w:jc w:val="center"/>
              <w:rPr>
                <w:lang w:val="uk-UA"/>
              </w:rPr>
            </w:pPr>
            <w:r w:rsidRPr="00B61739">
              <w:rPr>
                <w:lang w:val="uk-UA"/>
              </w:rPr>
              <w:t>17</w:t>
            </w:r>
          </w:p>
        </w:tc>
        <w:tc>
          <w:tcPr>
            <w:tcW w:w="5147" w:type="dxa"/>
          </w:tcPr>
          <w:p w:rsidR="00E57500" w:rsidRPr="00B61739" w:rsidRDefault="00E57500" w:rsidP="00E57500">
            <w:pPr>
              <w:ind w:firstLine="0"/>
              <w:jc w:val="center"/>
              <w:rPr>
                <w:lang w:val="uk-UA"/>
              </w:rPr>
            </w:pPr>
            <w:r w:rsidRPr="00B61739">
              <w:rPr>
                <w:lang w:val="uk-UA"/>
              </w:rPr>
              <w:t>сталь</w:t>
            </w:r>
          </w:p>
        </w:tc>
        <w:tc>
          <w:tcPr>
            <w:tcW w:w="3210" w:type="dxa"/>
          </w:tcPr>
          <w:p w:rsidR="00E57500" w:rsidRPr="00B61739" w:rsidRDefault="00E57500" w:rsidP="00E57500">
            <w:pPr>
              <w:ind w:firstLine="0"/>
              <w:jc w:val="center"/>
              <w:rPr>
                <w:lang w:val="uk-UA"/>
              </w:rPr>
            </w:pPr>
            <w:r w:rsidRPr="00B61739">
              <w:rPr>
                <w:lang w:val="uk-UA"/>
              </w:rPr>
              <w:t>20000</w:t>
            </w:r>
          </w:p>
        </w:tc>
      </w:tr>
      <w:tr w:rsidR="00E57500" w:rsidRPr="00B61739" w:rsidTr="00B0423B">
        <w:tc>
          <w:tcPr>
            <w:tcW w:w="1271" w:type="dxa"/>
          </w:tcPr>
          <w:p w:rsidR="00E57500" w:rsidRPr="00B61739" w:rsidRDefault="00E57500" w:rsidP="00E57500">
            <w:pPr>
              <w:ind w:firstLine="0"/>
              <w:jc w:val="center"/>
              <w:rPr>
                <w:lang w:val="uk-UA"/>
              </w:rPr>
            </w:pPr>
            <w:r w:rsidRPr="00B61739">
              <w:rPr>
                <w:lang w:val="uk-UA"/>
              </w:rPr>
              <w:t>18</w:t>
            </w:r>
          </w:p>
        </w:tc>
        <w:tc>
          <w:tcPr>
            <w:tcW w:w="5147" w:type="dxa"/>
          </w:tcPr>
          <w:p w:rsidR="00E57500" w:rsidRPr="00B61739" w:rsidRDefault="00E57500" w:rsidP="00E57500">
            <w:pPr>
              <w:ind w:firstLine="0"/>
              <w:jc w:val="center"/>
              <w:rPr>
                <w:lang w:val="uk-UA"/>
              </w:rPr>
            </w:pPr>
            <w:r w:rsidRPr="00B61739">
              <w:rPr>
                <w:lang w:val="uk-UA"/>
              </w:rPr>
              <w:t>чавун</w:t>
            </w:r>
          </w:p>
        </w:tc>
        <w:tc>
          <w:tcPr>
            <w:tcW w:w="3210" w:type="dxa"/>
          </w:tcPr>
          <w:p w:rsidR="00E57500" w:rsidRPr="00B61739" w:rsidRDefault="00E57500" w:rsidP="00E57500">
            <w:pPr>
              <w:ind w:firstLine="0"/>
              <w:jc w:val="center"/>
              <w:rPr>
                <w:lang w:val="uk-UA"/>
              </w:rPr>
            </w:pPr>
            <w:r w:rsidRPr="00B61739">
              <w:rPr>
                <w:lang w:val="uk-UA"/>
              </w:rPr>
              <w:t>20500</w:t>
            </w:r>
          </w:p>
        </w:tc>
      </w:tr>
      <w:tr w:rsidR="00E57500" w:rsidRPr="00B61739" w:rsidTr="00B0423B">
        <w:tc>
          <w:tcPr>
            <w:tcW w:w="1271" w:type="dxa"/>
          </w:tcPr>
          <w:p w:rsidR="00E57500" w:rsidRPr="00B61739" w:rsidRDefault="00E57500" w:rsidP="00E57500">
            <w:pPr>
              <w:ind w:firstLine="0"/>
              <w:jc w:val="center"/>
              <w:rPr>
                <w:lang w:val="uk-UA"/>
              </w:rPr>
            </w:pPr>
            <w:r w:rsidRPr="00B61739">
              <w:t>19</w:t>
            </w:r>
          </w:p>
        </w:tc>
        <w:tc>
          <w:tcPr>
            <w:tcW w:w="5147" w:type="dxa"/>
          </w:tcPr>
          <w:p w:rsidR="00E57500" w:rsidRPr="00B61739" w:rsidRDefault="00E57500" w:rsidP="00E57500">
            <w:pPr>
              <w:ind w:firstLine="0"/>
              <w:jc w:val="center"/>
              <w:rPr>
                <w:lang w:val="uk-UA"/>
              </w:rPr>
            </w:pPr>
            <w:r w:rsidRPr="00B61739">
              <w:rPr>
                <w:lang w:val="uk-UA"/>
              </w:rPr>
              <w:t>сталь</w:t>
            </w:r>
          </w:p>
        </w:tc>
        <w:tc>
          <w:tcPr>
            <w:tcW w:w="3210" w:type="dxa"/>
          </w:tcPr>
          <w:p w:rsidR="00E57500" w:rsidRPr="00B61739" w:rsidRDefault="00E57500" w:rsidP="00E57500">
            <w:pPr>
              <w:ind w:firstLine="0"/>
              <w:jc w:val="center"/>
              <w:rPr>
                <w:lang w:val="uk-UA"/>
              </w:rPr>
            </w:pPr>
            <w:r w:rsidRPr="00B61739">
              <w:t>21000</w:t>
            </w:r>
          </w:p>
        </w:tc>
      </w:tr>
      <w:tr w:rsidR="00E57500" w:rsidRPr="00B61739" w:rsidTr="00B0423B">
        <w:tc>
          <w:tcPr>
            <w:tcW w:w="1271" w:type="dxa"/>
          </w:tcPr>
          <w:p w:rsidR="00E57500" w:rsidRPr="00B61739" w:rsidRDefault="00E57500" w:rsidP="00E57500">
            <w:pPr>
              <w:ind w:firstLine="0"/>
              <w:jc w:val="center"/>
              <w:rPr>
                <w:lang w:val="uk-UA"/>
              </w:rPr>
            </w:pPr>
            <w:r w:rsidRPr="00B61739">
              <w:t>20</w:t>
            </w:r>
          </w:p>
        </w:tc>
        <w:tc>
          <w:tcPr>
            <w:tcW w:w="5147" w:type="dxa"/>
          </w:tcPr>
          <w:p w:rsidR="00E57500" w:rsidRPr="00B61739" w:rsidRDefault="00E57500" w:rsidP="00E57500">
            <w:pPr>
              <w:ind w:firstLine="0"/>
              <w:jc w:val="center"/>
              <w:rPr>
                <w:lang w:val="uk-UA"/>
              </w:rPr>
            </w:pPr>
            <w:r w:rsidRPr="00B61739">
              <w:rPr>
                <w:lang w:val="uk-UA"/>
              </w:rPr>
              <w:t>чавун</w:t>
            </w:r>
          </w:p>
        </w:tc>
        <w:tc>
          <w:tcPr>
            <w:tcW w:w="3210" w:type="dxa"/>
          </w:tcPr>
          <w:p w:rsidR="00E57500" w:rsidRPr="00B61739" w:rsidRDefault="00E57500" w:rsidP="00E57500">
            <w:pPr>
              <w:ind w:firstLine="0"/>
              <w:jc w:val="center"/>
              <w:rPr>
                <w:lang w:val="uk-UA"/>
              </w:rPr>
            </w:pPr>
            <w:r w:rsidRPr="00B61739">
              <w:t>21500</w:t>
            </w:r>
          </w:p>
        </w:tc>
      </w:tr>
      <w:tr w:rsidR="00E57500" w:rsidRPr="00B61739" w:rsidTr="00B0423B">
        <w:tc>
          <w:tcPr>
            <w:tcW w:w="1271" w:type="dxa"/>
          </w:tcPr>
          <w:p w:rsidR="00E57500" w:rsidRPr="00B61739" w:rsidRDefault="00E57500" w:rsidP="00E57500">
            <w:pPr>
              <w:ind w:firstLine="0"/>
              <w:jc w:val="center"/>
              <w:rPr>
                <w:lang w:val="uk-UA"/>
              </w:rPr>
            </w:pPr>
            <w:r w:rsidRPr="00B61739">
              <w:t>21</w:t>
            </w:r>
          </w:p>
        </w:tc>
        <w:tc>
          <w:tcPr>
            <w:tcW w:w="5147" w:type="dxa"/>
          </w:tcPr>
          <w:p w:rsidR="00E57500" w:rsidRPr="00B61739" w:rsidRDefault="00E57500" w:rsidP="00E57500">
            <w:pPr>
              <w:ind w:firstLine="0"/>
              <w:jc w:val="center"/>
              <w:rPr>
                <w:lang w:val="uk-UA"/>
              </w:rPr>
            </w:pPr>
            <w:r w:rsidRPr="00B61739">
              <w:rPr>
                <w:lang w:val="uk-UA"/>
              </w:rPr>
              <w:t>чавун</w:t>
            </w:r>
          </w:p>
        </w:tc>
        <w:tc>
          <w:tcPr>
            <w:tcW w:w="3210" w:type="dxa"/>
          </w:tcPr>
          <w:p w:rsidR="00E57500" w:rsidRPr="00B61739" w:rsidRDefault="00E57500" w:rsidP="00E57500">
            <w:pPr>
              <w:ind w:firstLine="0"/>
              <w:jc w:val="center"/>
              <w:rPr>
                <w:lang w:val="uk-UA"/>
              </w:rPr>
            </w:pPr>
            <w:r w:rsidRPr="00B61739">
              <w:t>22000</w:t>
            </w:r>
          </w:p>
        </w:tc>
      </w:tr>
      <w:tr w:rsidR="00E57500" w:rsidRPr="00B61739" w:rsidTr="00B0423B">
        <w:tc>
          <w:tcPr>
            <w:tcW w:w="1271" w:type="dxa"/>
          </w:tcPr>
          <w:p w:rsidR="00E57500" w:rsidRPr="00B61739" w:rsidRDefault="00E57500" w:rsidP="00E57500">
            <w:pPr>
              <w:ind w:firstLine="0"/>
              <w:jc w:val="center"/>
              <w:rPr>
                <w:lang w:val="uk-UA"/>
              </w:rPr>
            </w:pPr>
            <w:r w:rsidRPr="00B61739">
              <w:t>22</w:t>
            </w:r>
          </w:p>
        </w:tc>
        <w:tc>
          <w:tcPr>
            <w:tcW w:w="5147" w:type="dxa"/>
          </w:tcPr>
          <w:p w:rsidR="00E57500" w:rsidRPr="00B61739" w:rsidRDefault="00E57500" w:rsidP="00E57500">
            <w:pPr>
              <w:ind w:firstLine="0"/>
              <w:jc w:val="center"/>
              <w:rPr>
                <w:lang w:val="uk-UA"/>
              </w:rPr>
            </w:pPr>
            <w:r w:rsidRPr="00B61739">
              <w:rPr>
                <w:lang w:val="uk-UA"/>
              </w:rPr>
              <w:t>сталь</w:t>
            </w:r>
          </w:p>
        </w:tc>
        <w:tc>
          <w:tcPr>
            <w:tcW w:w="3210" w:type="dxa"/>
          </w:tcPr>
          <w:p w:rsidR="00E57500" w:rsidRPr="00B61739" w:rsidRDefault="00E57500" w:rsidP="00E57500">
            <w:pPr>
              <w:ind w:firstLine="0"/>
              <w:jc w:val="center"/>
              <w:rPr>
                <w:lang w:val="uk-UA"/>
              </w:rPr>
            </w:pPr>
            <w:r w:rsidRPr="00B61739">
              <w:t>22500</w:t>
            </w:r>
          </w:p>
        </w:tc>
      </w:tr>
      <w:tr w:rsidR="00E57500" w:rsidRPr="00B61739" w:rsidTr="00B0423B">
        <w:tc>
          <w:tcPr>
            <w:tcW w:w="1271" w:type="dxa"/>
          </w:tcPr>
          <w:p w:rsidR="00E57500" w:rsidRPr="00B61739" w:rsidRDefault="00E57500" w:rsidP="00E57500">
            <w:pPr>
              <w:ind w:firstLine="0"/>
              <w:jc w:val="center"/>
              <w:rPr>
                <w:lang w:val="uk-UA"/>
              </w:rPr>
            </w:pPr>
            <w:r w:rsidRPr="00B61739">
              <w:t>23</w:t>
            </w:r>
          </w:p>
        </w:tc>
        <w:tc>
          <w:tcPr>
            <w:tcW w:w="5147" w:type="dxa"/>
          </w:tcPr>
          <w:p w:rsidR="00E57500" w:rsidRPr="00B61739" w:rsidRDefault="00E57500" w:rsidP="00E57500">
            <w:pPr>
              <w:ind w:firstLine="0"/>
              <w:jc w:val="center"/>
              <w:rPr>
                <w:lang w:val="uk-UA"/>
              </w:rPr>
            </w:pPr>
            <w:r w:rsidRPr="00B61739">
              <w:rPr>
                <w:lang w:val="uk-UA"/>
              </w:rPr>
              <w:t>сталь</w:t>
            </w:r>
          </w:p>
        </w:tc>
        <w:tc>
          <w:tcPr>
            <w:tcW w:w="3210" w:type="dxa"/>
          </w:tcPr>
          <w:p w:rsidR="00E57500" w:rsidRPr="00B61739" w:rsidRDefault="00E57500" w:rsidP="00E57500">
            <w:pPr>
              <w:ind w:firstLine="0"/>
              <w:jc w:val="center"/>
              <w:rPr>
                <w:lang w:val="uk-UA"/>
              </w:rPr>
            </w:pPr>
            <w:r w:rsidRPr="00B61739">
              <w:t>23000</w:t>
            </w:r>
          </w:p>
        </w:tc>
      </w:tr>
      <w:tr w:rsidR="00E57500" w:rsidRPr="00B61739" w:rsidTr="00B0423B">
        <w:tc>
          <w:tcPr>
            <w:tcW w:w="1271" w:type="dxa"/>
          </w:tcPr>
          <w:p w:rsidR="00E57500" w:rsidRPr="00B61739" w:rsidRDefault="00E57500" w:rsidP="00E57500">
            <w:pPr>
              <w:ind w:firstLine="0"/>
              <w:jc w:val="center"/>
              <w:rPr>
                <w:lang w:val="uk-UA"/>
              </w:rPr>
            </w:pPr>
            <w:r w:rsidRPr="00B61739">
              <w:t>24</w:t>
            </w:r>
          </w:p>
        </w:tc>
        <w:tc>
          <w:tcPr>
            <w:tcW w:w="5147" w:type="dxa"/>
          </w:tcPr>
          <w:p w:rsidR="00E57500" w:rsidRPr="00B61739" w:rsidRDefault="00E57500" w:rsidP="00E57500">
            <w:pPr>
              <w:ind w:firstLine="0"/>
              <w:jc w:val="center"/>
              <w:rPr>
                <w:lang w:val="uk-UA"/>
              </w:rPr>
            </w:pPr>
            <w:r w:rsidRPr="00B61739">
              <w:rPr>
                <w:lang w:val="uk-UA"/>
              </w:rPr>
              <w:t>сталь</w:t>
            </w:r>
          </w:p>
        </w:tc>
        <w:tc>
          <w:tcPr>
            <w:tcW w:w="3210" w:type="dxa"/>
          </w:tcPr>
          <w:p w:rsidR="00E57500" w:rsidRPr="00B61739" w:rsidRDefault="00E57500" w:rsidP="00E57500">
            <w:pPr>
              <w:ind w:firstLine="0"/>
              <w:jc w:val="center"/>
              <w:rPr>
                <w:lang w:val="uk-UA"/>
              </w:rPr>
            </w:pPr>
            <w:r w:rsidRPr="00B61739">
              <w:t>23500</w:t>
            </w:r>
          </w:p>
        </w:tc>
      </w:tr>
      <w:tr w:rsidR="00E57500" w:rsidRPr="00B61739" w:rsidTr="00B0423B">
        <w:tc>
          <w:tcPr>
            <w:tcW w:w="1271" w:type="dxa"/>
          </w:tcPr>
          <w:p w:rsidR="00E57500" w:rsidRPr="00B61739" w:rsidRDefault="00E57500" w:rsidP="00E57500">
            <w:pPr>
              <w:ind w:firstLine="0"/>
              <w:jc w:val="center"/>
              <w:rPr>
                <w:lang w:val="uk-UA"/>
              </w:rPr>
            </w:pPr>
            <w:r w:rsidRPr="00B61739">
              <w:t>25</w:t>
            </w:r>
          </w:p>
        </w:tc>
        <w:tc>
          <w:tcPr>
            <w:tcW w:w="5147" w:type="dxa"/>
          </w:tcPr>
          <w:p w:rsidR="00E57500" w:rsidRPr="00B61739" w:rsidRDefault="00E57500" w:rsidP="00E57500">
            <w:pPr>
              <w:ind w:firstLine="0"/>
              <w:jc w:val="center"/>
              <w:rPr>
                <w:lang w:val="uk-UA"/>
              </w:rPr>
            </w:pPr>
            <w:r w:rsidRPr="00B61739">
              <w:rPr>
                <w:lang w:val="uk-UA"/>
              </w:rPr>
              <w:t>чавун</w:t>
            </w:r>
          </w:p>
        </w:tc>
        <w:tc>
          <w:tcPr>
            <w:tcW w:w="3210" w:type="dxa"/>
          </w:tcPr>
          <w:p w:rsidR="00E57500" w:rsidRPr="00B61739" w:rsidRDefault="00E57500" w:rsidP="00E57500">
            <w:pPr>
              <w:ind w:firstLine="0"/>
              <w:jc w:val="center"/>
              <w:rPr>
                <w:lang w:val="uk-UA"/>
              </w:rPr>
            </w:pPr>
            <w:r w:rsidRPr="00B61739">
              <w:t>24000</w:t>
            </w:r>
          </w:p>
        </w:tc>
      </w:tr>
      <w:tr w:rsidR="00E57500" w:rsidRPr="00B61739" w:rsidTr="00B0423B">
        <w:tc>
          <w:tcPr>
            <w:tcW w:w="1271" w:type="dxa"/>
          </w:tcPr>
          <w:p w:rsidR="00E57500" w:rsidRPr="00B61739" w:rsidRDefault="00E57500" w:rsidP="00E57500">
            <w:pPr>
              <w:ind w:firstLine="0"/>
              <w:jc w:val="center"/>
              <w:rPr>
                <w:lang w:val="uk-UA"/>
              </w:rPr>
            </w:pPr>
            <w:r w:rsidRPr="00B61739">
              <w:t>26</w:t>
            </w:r>
          </w:p>
        </w:tc>
        <w:tc>
          <w:tcPr>
            <w:tcW w:w="5147" w:type="dxa"/>
          </w:tcPr>
          <w:p w:rsidR="00E57500" w:rsidRPr="00B61739" w:rsidRDefault="00E57500" w:rsidP="00E57500">
            <w:pPr>
              <w:ind w:firstLine="0"/>
              <w:jc w:val="center"/>
              <w:rPr>
                <w:lang w:val="uk-UA"/>
              </w:rPr>
            </w:pPr>
            <w:r w:rsidRPr="00B61739">
              <w:rPr>
                <w:lang w:val="uk-UA"/>
              </w:rPr>
              <w:t>сталь</w:t>
            </w:r>
          </w:p>
        </w:tc>
        <w:tc>
          <w:tcPr>
            <w:tcW w:w="3210" w:type="dxa"/>
          </w:tcPr>
          <w:p w:rsidR="00E57500" w:rsidRPr="00B61739" w:rsidRDefault="00E57500" w:rsidP="00E57500">
            <w:pPr>
              <w:ind w:firstLine="0"/>
              <w:jc w:val="center"/>
              <w:rPr>
                <w:lang w:val="uk-UA"/>
              </w:rPr>
            </w:pPr>
            <w:r w:rsidRPr="00B61739">
              <w:t>24500</w:t>
            </w:r>
          </w:p>
        </w:tc>
      </w:tr>
      <w:tr w:rsidR="00E57500" w:rsidRPr="00B61739" w:rsidTr="00B0423B">
        <w:tc>
          <w:tcPr>
            <w:tcW w:w="1271" w:type="dxa"/>
          </w:tcPr>
          <w:p w:rsidR="00E57500" w:rsidRPr="00B61739" w:rsidRDefault="00E57500" w:rsidP="00E57500">
            <w:pPr>
              <w:ind w:firstLine="0"/>
              <w:jc w:val="center"/>
              <w:rPr>
                <w:lang w:val="uk-UA"/>
              </w:rPr>
            </w:pPr>
            <w:r w:rsidRPr="00B61739">
              <w:t>27</w:t>
            </w:r>
          </w:p>
        </w:tc>
        <w:tc>
          <w:tcPr>
            <w:tcW w:w="5147" w:type="dxa"/>
          </w:tcPr>
          <w:p w:rsidR="00E57500" w:rsidRPr="00B61739" w:rsidRDefault="00E57500" w:rsidP="00E57500">
            <w:pPr>
              <w:ind w:firstLine="0"/>
              <w:jc w:val="center"/>
              <w:rPr>
                <w:lang w:val="uk-UA"/>
              </w:rPr>
            </w:pPr>
            <w:r w:rsidRPr="00B61739">
              <w:rPr>
                <w:lang w:val="uk-UA"/>
              </w:rPr>
              <w:t>чавун</w:t>
            </w:r>
          </w:p>
        </w:tc>
        <w:tc>
          <w:tcPr>
            <w:tcW w:w="3210" w:type="dxa"/>
          </w:tcPr>
          <w:p w:rsidR="00E57500" w:rsidRPr="00B61739" w:rsidRDefault="00E57500" w:rsidP="00E57500">
            <w:pPr>
              <w:ind w:firstLine="0"/>
              <w:jc w:val="center"/>
              <w:rPr>
                <w:lang w:val="uk-UA"/>
              </w:rPr>
            </w:pPr>
            <w:r w:rsidRPr="00B61739">
              <w:t>25000</w:t>
            </w:r>
          </w:p>
        </w:tc>
      </w:tr>
      <w:tr w:rsidR="00E57500" w:rsidRPr="00B61739" w:rsidTr="00B0423B">
        <w:tc>
          <w:tcPr>
            <w:tcW w:w="1271" w:type="dxa"/>
          </w:tcPr>
          <w:p w:rsidR="00E57500" w:rsidRPr="00B61739" w:rsidRDefault="00E57500" w:rsidP="00E57500">
            <w:pPr>
              <w:ind w:firstLine="0"/>
              <w:jc w:val="center"/>
              <w:rPr>
                <w:lang w:val="uk-UA"/>
              </w:rPr>
            </w:pPr>
            <w:r w:rsidRPr="00B61739">
              <w:t>28</w:t>
            </w:r>
          </w:p>
        </w:tc>
        <w:tc>
          <w:tcPr>
            <w:tcW w:w="5147" w:type="dxa"/>
          </w:tcPr>
          <w:p w:rsidR="00E57500" w:rsidRPr="00B61739" w:rsidRDefault="00E57500" w:rsidP="00E57500">
            <w:pPr>
              <w:ind w:firstLine="0"/>
              <w:jc w:val="center"/>
              <w:rPr>
                <w:lang w:val="uk-UA"/>
              </w:rPr>
            </w:pPr>
            <w:r w:rsidRPr="00B61739">
              <w:rPr>
                <w:lang w:val="uk-UA"/>
              </w:rPr>
              <w:t>сталь</w:t>
            </w:r>
          </w:p>
        </w:tc>
        <w:tc>
          <w:tcPr>
            <w:tcW w:w="3210" w:type="dxa"/>
          </w:tcPr>
          <w:p w:rsidR="00E57500" w:rsidRPr="00B61739" w:rsidRDefault="00E57500" w:rsidP="00E57500">
            <w:pPr>
              <w:ind w:firstLine="0"/>
              <w:jc w:val="center"/>
              <w:rPr>
                <w:lang w:val="uk-UA"/>
              </w:rPr>
            </w:pPr>
            <w:r w:rsidRPr="00B61739">
              <w:t>25500</w:t>
            </w:r>
          </w:p>
        </w:tc>
      </w:tr>
      <w:tr w:rsidR="00E57500" w:rsidRPr="00B61739" w:rsidTr="00B0423B">
        <w:tc>
          <w:tcPr>
            <w:tcW w:w="1271" w:type="dxa"/>
          </w:tcPr>
          <w:p w:rsidR="00E57500" w:rsidRPr="00B61739" w:rsidRDefault="00E57500" w:rsidP="00E57500">
            <w:pPr>
              <w:ind w:firstLine="0"/>
              <w:jc w:val="center"/>
              <w:rPr>
                <w:lang w:val="uk-UA"/>
              </w:rPr>
            </w:pPr>
            <w:r w:rsidRPr="00B61739">
              <w:t>29</w:t>
            </w:r>
          </w:p>
        </w:tc>
        <w:tc>
          <w:tcPr>
            <w:tcW w:w="5147" w:type="dxa"/>
          </w:tcPr>
          <w:p w:rsidR="00E57500" w:rsidRPr="00B61739" w:rsidRDefault="00E57500" w:rsidP="00E57500">
            <w:pPr>
              <w:ind w:firstLine="0"/>
              <w:jc w:val="center"/>
              <w:rPr>
                <w:lang w:val="uk-UA"/>
              </w:rPr>
            </w:pPr>
            <w:r w:rsidRPr="00B61739">
              <w:rPr>
                <w:lang w:val="uk-UA"/>
              </w:rPr>
              <w:t>чавун</w:t>
            </w:r>
          </w:p>
        </w:tc>
        <w:tc>
          <w:tcPr>
            <w:tcW w:w="3210" w:type="dxa"/>
          </w:tcPr>
          <w:p w:rsidR="00E57500" w:rsidRPr="00B61739" w:rsidRDefault="00E57500" w:rsidP="00E57500">
            <w:pPr>
              <w:ind w:firstLine="0"/>
              <w:jc w:val="center"/>
              <w:rPr>
                <w:lang w:val="uk-UA"/>
              </w:rPr>
            </w:pPr>
            <w:r w:rsidRPr="00B61739">
              <w:t>26000</w:t>
            </w:r>
          </w:p>
        </w:tc>
      </w:tr>
      <w:tr w:rsidR="00E57500" w:rsidRPr="00B61739" w:rsidTr="00B0423B">
        <w:tc>
          <w:tcPr>
            <w:tcW w:w="1271" w:type="dxa"/>
          </w:tcPr>
          <w:p w:rsidR="00E57500" w:rsidRPr="00B61739" w:rsidRDefault="00E57500" w:rsidP="00E57500">
            <w:pPr>
              <w:ind w:firstLine="0"/>
              <w:jc w:val="center"/>
              <w:rPr>
                <w:lang w:val="uk-UA"/>
              </w:rPr>
            </w:pPr>
            <w:r w:rsidRPr="00B61739">
              <w:t>30</w:t>
            </w:r>
          </w:p>
        </w:tc>
        <w:tc>
          <w:tcPr>
            <w:tcW w:w="5147" w:type="dxa"/>
          </w:tcPr>
          <w:p w:rsidR="00E57500" w:rsidRPr="00B61739" w:rsidRDefault="00E57500" w:rsidP="00E57500">
            <w:pPr>
              <w:ind w:firstLine="0"/>
              <w:jc w:val="center"/>
              <w:rPr>
                <w:lang w:val="uk-UA"/>
              </w:rPr>
            </w:pPr>
            <w:r w:rsidRPr="00B61739">
              <w:rPr>
                <w:lang w:val="uk-UA"/>
              </w:rPr>
              <w:t>сталь</w:t>
            </w:r>
          </w:p>
        </w:tc>
        <w:tc>
          <w:tcPr>
            <w:tcW w:w="3210" w:type="dxa"/>
          </w:tcPr>
          <w:p w:rsidR="00E57500" w:rsidRPr="00B61739" w:rsidRDefault="00E57500" w:rsidP="00E57500">
            <w:pPr>
              <w:ind w:firstLine="0"/>
              <w:jc w:val="center"/>
              <w:rPr>
                <w:lang w:val="uk-UA"/>
              </w:rPr>
            </w:pPr>
            <w:r w:rsidRPr="00B61739">
              <w:t>26500</w:t>
            </w:r>
          </w:p>
        </w:tc>
      </w:tr>
      <w:tr w:rsidR="00E57500" w:rsidRPr="00B61739" w:rsidTr="00B0423B">
        <w:tc>
          <w:tcPr>
            <w:tcW w:w="1271" w:type="dxa"/>
          </w:tcPr>
          <w:p w:rsidR="00E57500" w:rsidRPr="00B61739" w:rsidRDefault="00E57500" w:rsidP="00E57500">
            <w:pPr>
              <w:ind w:firstLine="0"/>
              <w:jc w:val="center"/>
              <w:rPr>
                <w:lang w:val="uk-UA"/>
              </w:rPr>
            </w:pPr>
            <w:r w:rsidRPr="00B61739">
              <w:t>31</w:t>
            </w:r>
          </w:p>
        </w:tc>
        <w:tc>
          <w:tcPr>
            <w:tcW w:w="5147" w:type="dxa"/>
          </w:tcPr>
          <w:p w:rsidR="00E57500" w:rsidRPr="00B61739" w:rsidRDefault="00E57500" w:rsidP="00E57500">
            <w:pPr>
              <w:ind w:firstLine="0"/>
              <w:jc w:val="center"/>
              <w:rPr>
                <w:lang w:val="uk-UA"/>
              </w:rPr>
            </w:pPr>
            <w:r w:rsidRPr="00B61739">
              <w:rPr>
                <w:lang w:val="uk-UA"/>
              </w:rPr>
              <w:t>сталь</w:t>
            </w:r>
          </w:p>
        </w:tc>
        <w:tc>
          <w:tcPr>
            <w:tcW w:w="3210" w:type="dxa"/>
          </w:tcPr>
          <w:p w:rsidR="00E57500" w:rsidRPr="00B61739" w:rsidRDefault="00E57500" w:rsidP="00E57500">
            <w:pPr>
              <w:ind w:firstLine="0"/>
              <w:jc w:val="center"/>
              <w:rPr>
                <w:lang w:val="uk-UA"/>
              </w:rPr>
            </w:pPr>
            <w:r w:rsidRPr="00B61739">
              <w:t>27000</w:t>
            </w:r>
          </w:p>
        </w:tc>
      </w:tr>
      <w:tr w:rsidR="00E57500" w:rsidRPr="00B61739" w:rsidTr="00B0423B">
        <w:tc>
          <w:tcPr>
            <w:tcW w:w="1271" w:type="dxa"/>
          </w:tcPr>
          <w:p w:rsidR="00E57500" w:rsidRPr="00B61739" w:rsidRDefault="00E57500" w:rsidP="00E57500">
            <w:pPr>
              <w:ind w:firstLine="0"/>
              <w:jc w:val="center"/>
              <w:rPr>
                <w:lang w:val="uk-UA"/>
              </w:rPr>
            </w:pPr>
            <w:r w:rsidRPr="00B61739">
              <w:t>32</w:t>
            </w:r>
          </w:p>
        </w:tc>
        <w:tc>
          <w:tcPr>
            <w:tcW w:w="5147" w:type="dxa"/>
          </w:tcPr>
          <w:p w:rsidR="00E57500" w:rsidRPr="00B61739" w:rsidRDefault="00E57500" w:rsidP="00E57500">
            <w:pPr>
              <w:ind w:firstLine="0"/>
              <w:jc w:val="center"/>
              <w:rPr>
                <w:lang w:val="uk-UA"/>
              </w:rPr>
            </w:pPr>
            <w:r w:rsidRPr="00B61739">
              <w:rPr>
                <w:lang w:val="uk-UA"/>
              </w:rPr>
              <w:t>чавун</w:t>
            </w:r>
          </w:p>
        </w:tc>
        <w:tc>
          <w:tcPr>
            <w:tcW w:w="3210" w:type="dxa"/>
          </w:tcPr>
          <w:p w:rsidR="00E57500" w:rsidRPr="00B61739" w:rsidRDefault="00E57500" w:rsidP="00E57500">
            <w:pPr>
              <w:ind w:firstLine="0"/>
              <w:jc w:val="center"/>
              <w:rPr>
                <w:lang w:val="uk-UA"/>
              </w:rPr>
            </w:pPr>
            <w:r w:rsidRPr="00B61739">
              <w:t>27500</w:t>
            </w:r>
          </w:p>
        </w:tc>
      </w:tr>
      <w:tr w:rsidR="00E57500" w:rsidRPr="00B61739" w:rsidTr="00B0423B">
        <w:tc>
          <w:tcPr>
            <w:tcW w:w="1271" w:type="dxa"/>
          </w:tcPr>
          <w:p w:rsidR="00E57500" w:rsidRPr="00B61739" w:rsidRDefault="00E57500" w:rsidP="00E57500">
            <w:pPr>
              <w:ind w:firstLine="0"/>
              <w:jc w:val="center"/>
              <w:rPr>
                <w:lang w:val="uk-UA"/>
              </w:rPr>
            </w:pPr>
            <w:r w:rsidRPr="00B61739">
              <w:t>33</w:t>
            </w:r>
          </w:p>
        </w:tc>
        <w:tc>
          <w:tcPr>
            <w:tcW w:w="5147" w:type="dxa"/>
          </w:tcPr>
          <w:p w:rsidR="00E57500" w:rsidRPr="00B61739" w:rsidRDefault="00E57500" w:rsidP="00E57500">
            <w:pPr>
              <w:ind w:firstLine="0"/>
              <w:jc w:val="center"/>
              <w:rPr>
                <w:lang w:val="uk-UA"/>
              </w:rPr>
            </w:pPr>
            <w:r w:rsidRPr="00B61739">
              <w:rPr>
                <w:lang w:val="uk-UA"/>
              </w:rPr>
              <w:t>чавун</w:t>
            </w:r>
          </w:p>
        </w:tc>
        <w:tc>
          <w:tcPr>
            <w:tcW w:w="3210" w:type="dxa"/>
          </w:tcPr>
          <w:p w:rsidR="00E57500" w:rsidRPr="00B61739" w:rsidRDefault="00E57500" w:rsidP="00E57500">
            <w:pPr>
              <w:ind w:firstLine="0"/>
              <w:jc w:val="center"/>
              <w:rPr>
                <w:lang w:val="uk-UA"/>
              </w:rPr>
            </w:pPr>
            <w:r w:rsidRPr="00B61739">
              <w:t>28000</w:t>
            </w:r>
          </w:p>
        </w:tc>
      </w:tr>
      <w:tr w:rsidR="00E57500" w:rsidRPr="00B61739" w:rsidTr="00B0423B">
        <w:tc>
          <w:tcPr>
            <w:tcW w:w="1271" w:type="dxa"/>
          </w:tcPr>
          <w:p w:rsidR="00E57500" w:rsidRPr="00B61739" w:rsidRDefault="00E57500" w:rsidP="00E57500">
            <w:pPr>
              <w:ind w:firstLine="0"/>
              <w:jc w:val="center"/>
              <w:rPr>
                <w:lang w:val="uk-UA"/>
              </w:rPr>
            </w:pPr>
            <w:r w:rsidRPr="00B61739">
              <w:t>34</w:t>
            </w:r>
          </w:p>
        </w:tc>
        <w:tc>
          <w:tcPr>
            <w:tcW w:w="5147" w:type="dxa"/>
          </w:tcPr>
          <w:p w:rsidR="00E57500" w:rsidRPr="00B61739" w:rsidRDefault="00E57500" w:rsidP="00E57500">
            <w:pPr>
              <w:ind w:firstLine="0"/>
              <w:jc w:val="center"/>
              <w:rPr>
                <w:lang w:val="uk-UA"/>
              </w:rPr>
            </w:pPr>
            <w:r w:rsidRPr="00B61739">
              <w:rPr>
                <w:lang w:val="uk-UA"/>
              </w:rPr>
              <w:t>чавун</w:t>
            </w:r>
          </w:p>
        </w:tc>
        <w:tc>
          <w:tcPr>
            <w:tcW w:w="3210" w:type="dxa"/>
          </w:tcPr>
          <w:p w:rsidR="00E57500" w:rsidRPr="00B61739" w:rsidRDefault="00E57500" w:rsidP="00E57500">
            <w:pPr>
              <w:ind w:firstLine="0"/>
              <w:jc w:val="center"/>
              <w:rPr>
                <w:lang w:val="uk-UA"/>
              </w:rPr>
            </w:pPr>
            <w:r w:rsidRPr="00B61739">
              <w:t>28500</w:t>
            </w:r>
          </w:p>
        </w:tc>
      </w:tr>
      <w:tr w:rsidR="00E57500" w:rsidRPr="00B61739" w:rsidTr="00B0423B">
        <w:tc>
          <w:tcPr>
            <w:tcW w:w="1271" w:type="dxa"/>
          </w:tcPr>
          <w:p w:rsidR="00E57500" w:rsidRPr="00B61739" w:rsidRDefault="00E57500" w:rsidP="00E57500">
            <w:pPr>
              <w:ind w:firstLine="0"/>
              <w:jc w:val="center"/>
              <w:rPr>
                <w:lang w:val="uk-UA"/>
              </w:rPr>
            </w:pPr>
            <w:r w:rsidRPr="00B61739">
              <w:t>35</w:t>
            </w:r>
          </w:p>
        </w:tc>
        <w:tc>
          <w:tcPr>
            <w:tcW w:w="5147" w:type="dxa"/>
          </w:tcPr>
          <w:p w:rsidR="00E57500" w:rsidRPr="00B61739" w:rsidRDefault="00E57500" w:rsidP="00E57500">
            <w:pPr>
              <w:ind w:firstLine="0"/>
              <w:jc w:val="center"/>
              <w:rPr>
                <w:lang w:val="uk-UA"/>
              </w:rPr>
            </w:pPr>
            <w:r w:rsidRPr="00B61739">
              <w:rPr>
                <w:lang w:val="uk-UA"/>
              </w:rPr>
              <w:t>сталь</w:t>
            </w:r>
          </w:p>
        </w:tc>
        <w:tc>
          <w:tcPr>
            <w:tcW w:w="3210" w:type="dxa"/>
          </w:tcPr>
          <w:p w:rsidR="00E57500" w:rsidRPr="00B61739" w:rsidRDefault="00E57500" w:rsidP="00E57500">
            <w:pPr>
              <w:ind w:firstLine="0"/>
              <w:jc w:val="center"/>
              <w:rPr>
                <w:lang w:val="uk-UA"/>
              </w:rPr>
            </w:pPr>
            <w:r w:rsidRPr="00B61739">
              <w:t>29000</w:t>
            </w:r>
          </w:p>
        </w:tc>
      </w:tr>
      <w:tr w:rsidR="00E57500" w:rsidRPr="00B61739" w:rsidTr="00B0423B">
        <w:tc>
          <w:tcPr>
            <w:tcW w:w="1271" w:type="dxa"/>
          </w:tcPr>
          <w:p w:rsidR="00E57500" w:rsidRPr="00B61739" w:rsidRDefault="00E57500" w:rsidP="00E57500">
            <w:pPr>
              <w:ind w:firstLine="0"/>
              <w:jc w:val="center"/>
              <w:rPr>
                <w:lang w:val="uk-UA"/>
              </w:rPr>
            </w:pPr>
            <w:r w:rsidRPr="00B61739">
              <w:t>36</w:t>
            </w:r>
          </w:p>
        </w:tc>
        <w:tc>
          <w:tcPr>
            <w:tcW w:w="5147" w:type="dxa"/>
          </w:tcPr>
          <w:p w:rsidR="00E57500" w:rsidRPr="00B61739" w:rsidRDefault="00E57500" w:rsidP="00E57500">
            <w:pPr>
              <w:ind w:firstLine="0"/>
              <w:jc w:val="center"/>
              <w:rPr>
                <w:lang w:val="uk-UA"/>
              </w:rPr>
            </w:pPr>
            <w:r w:rsidRPr="00B61739">
              <w:rPr>
                <w:lang w:val="uk-UA"/>
              </w:rPr>
              <w:t>сталь</w:t>
            </w:r>
          </w:p>
        </w:tc>
        <w:tc>
          <w:tcPr>
            <w:tcW w:w="3210" w:type="dxa"/>
          </w:tcPr>
          <w:p w:rsidR="00E57500" w:rsidRPr="00B61739" w:rsidRDefault="00E57500" w:rsidP="00E57500">
            <w:pPr>
              <w:ind w:firstLine="0"/>
              <w:jc w:val="center"/>
              <w:rPr>
                <w:lang w:val="uk-UA"/>
              </w:rPr>
            </w:pPr>
            <w:r w:rsidRPr="00B61739">
              <w:t>29500</w:t>
            </w:r>
          </w:p>
        </w:tc>
      </w:tr>
      <w:tr w:rsidR="00E57500" w:rsidRPr="00B61739" w:rsidTr="00B0423B">
        <w:tc>
          <w:tcPr>
            <w:tcW w:w="1271" w:type="dxa"/>
          </w:tcPr>
          <w:p w:rsidR="00E57500" w:rsidRPr="00B61739" w:rsidRDefault="00E57500" w:rsidP="00E57500">
            <w:pPr>
              <w:ind w:firstLine="0"/>
              <w:jc w:val="center"/>
              <w:rPr>
                <w:lang w:val="uk-UA"/>
              </w:rPr>
            </w:pPr>
            <w:r w:rsidRPr="00B61739">
              <w:t>37</w:t>
            </w:r>
          </w:p>
        </w:tc>
        <w:tc>
          <w:tcPr>
            <w:tcW w:w="5147" w:type="dxa"/>
          </w:tcPr>
          <w:p w:rsidR="00E57500" w:rsidRPr="00B61739" w:rsidRDefault="00E57500" w:rsidP="00E57500">
            <w:pPr>
              <w:ind w:firstLine="0"/>
              <w:jc w:val="center"/>
              <w:rPr>
                <w:lang w:val="uk-UA"/>
              </w:rPr>
            </w:pPr>
            <w:r w:rsidRPr="00B61739">
              <w:rPr>
                <w:lang w:val="uk-UA"/>
              </w:rPr>
              <w:t>чавун</w:t>
            </w:r>
          </w:p>
        </w:tc>
        <w:tc>
          <w:tcPr>
            <w:tcW w:w="3210" w:type="dxa"/>
          </w:tcPr>
          <w:p w:rsidR="00E57500" w:rsidRPr="00B61739" w:rsidRDefault="00E57500" w:rsidP="00E57500">
            <w:pPr>
              <w:ind w:firstLine="0"/>
              <w:jc w:val="center"/>
              <w:rPr>
                <w:lang w:val="uk-UA"/>
              </w:rPr>
            </w:pPr>
            <w:r w:rsidRPr="00B61739">
              <w:t>30000</w:t>
            </w:r>
          </w:p>
        </w:tc>
      </w:tr>
    </w:tbl>
    <w:p w:rsidR="00AD59B1" w:rsidRPr="00B61739" w:rsidRDefault="00AD59B1" w:rsidP="006A685A">
      <w:pPr>
        <w:ind w:firstLine="0"/>
        <w:jc w:val="both"/>
        <w:rPr>
          <w:lang w:val="uk-UA"/>
        </w:rPr>
      </w:pPr>
    </w:p>
    <w:p w:rsidR="00AD59B1" w:rsidRPr="00B61739" w:rsidRDefault="00AD59B1" w:rsidP="007232D0">
      <w:pPr>
        <w:jc w:val="both"/>
        <w:rPr>
          <w:lang w:val="uk-UA"/>
        </w:rPr>
      </w:pPr>
      <w:r w:rsidRPr="00B61739">
        <w:rPr>
          <w:lang w:val="uk-UA"/>
        </w:rPr>
        <w:t xml:space="preserve">Курсовий проект студент оформляє за розділами згідно з календарним планом, використовуючи при цьому норми і правила наявних методичних вказівок. Керівник роботи може попередньо перевіряти розділи, які виконані. </w:t>
      </w:r>
    </w:p>
    <w:p w:rsidR="00AD59B1" w:rsidRPr="00B61739" w:rsidRDefault="00AD59B1" w:rsidP="007232D0">
      <w:pPr>
        <w:jc w:val="both"/>
        <w:rPr>
          <w:lang w:val="uk-UA"/>
        </w:rPr>
      </w:pPr>
      <w:r w:rsidRPr="00B61739">
        <w:rPr>
          <w:lang w:val="uk-UA"/>
        </w:rPr>
        <w:t>Для остаточної перевірки курсовий проект подається керівникові у закінченому вигляді, зброшурован</w:t>
      </w:r>
      <w:r w:rsidR="0033248A">
        <w:rPr>
          <w:lang w:val="uk-UA"/>
        </w:rPr>
        <w:t>ий</w:t>
      </w:r>
      <w:r w:rsidRPr="00B61739">
        <w:rPr>
          <w:lang w:val="uk-UA"/>
        </w:rPr>
        <w:t xml:space="preserve"> з підписом студента на титульному аркуші. </w:t>
      </w:r>
    </w:p>
    <w:p w:rsidR="00AD59B1" w:rsidRPr="00B61739" w:rsidRDefault="00AD59B1" w:rsidP="007232D0">
      <w:pPr>
        <w:jc w:val="both"/>
        <w:rPr>
          <w:lang w:val="uk-UA"/>
        </w:rPr>
      </w:pPr>
      <w:r w:rsidRPr="00B61739">
        <w:rPr>
          <w:lang w:val="uk-UA"/>
        </w:rPr>
        <w:t xml:space="preserve">Керівник перевіряє обсяг пояснювальної записки та графічної частини, відповідність його встановленим нормам та завданню щодо розділів проекту, правильність та якість оформлення пояснювальної записки (дотримання вимог стандарту </w:t>
      </w:r>
      <w:r w:rsidR="006F2E91" w:rsidRPr="00B61739">
        <w:rPr>
          <w:lang w:val="uk-UA"/>
        </w:rPr>
        <w:t>ДСТУ 3008:2015</w:t>
      </w:r>
      <w:r w:rsidRPr="00B61739">
        <w:rPr>
          <w:lang w:val="uk-UA"/>
        </w:rPr>
        <w:t xml:space="preserve"> та цих методичних вказівок), правильність скорочень слів за ДСТУ 3582</w:t>
      </w:r>
      <w:r w:rsidR="003F1856" w:rsidRPr="00B61739">
        <w:rPr>
          <w:lang w:val="uk-UA"/>
        </w:rPr>
        <w:t>:2013</w:t>
      </w:r>
      <w:r w:rsidRPr="00B61739">
        <w:rPr>
          <w:lang w:val="uk-UA"/>
        </w:rPr>
        <w:t xml:space="preserve">, наявність і правильність посилань на </w:t>
      </w:r>
      <w:r w:rsidRPr="00B61739">
        <w:rPr>
          <w:lang w:val="uk-UA"/>
        </w:rPr>
        <w:lastRenderedPageBreak/>
        <w:t>літературні джерела інформації, стандарти та інші нормативні документи, а також ступінь самостійності виконання роботи. Під час перевірки роботи усі зауваження керівник записує чорнилами на полях пояснювальної записки та на креслення</w:t>
      </w:r>
      <w:r w:rsidR="0033248A">
        <w:rPr>
          <w:lang w:val="uk-UA"/>
        </w:rPr>
        <w:t>х</w:t>
      </w:r>
      <w:r w:rsidRPr="00B61739">
        <w:rPr>
          <w:lang w:val="uk-UA"/>
        </w:rPr>
        <w:t xml:space="preserve"> графічної частини проекту. Виправлення студентом відзначених у пояснювальній записці помилок не допускається. </w:t>
      </w:r>
    </w:p>
    <w:p w:rsidR="00AD59B1" w:rsidRPr="00B61739" w:rsidRDefault="00AD59B1" w:rsidP="007232D0">
      <w:pPr>
        <w:jc w:val="both"/>
        <w:rPr>
          <w:lang w:val="uk-UA"/>
        </w:rPr>
      </w:pPr>
      <w:r w:rsidRPr="00B61739">
        <w:rPr>
          <w:lang w:val="uk-UA"/>
        </w:rPr>
        <w:t xml:space="preserve">У разі виявлення під час перевірки в курсовому проекті великої кількості грубих порушень і відхилень від установлених норм і правил або виконання </w:t>
      </w:r>
      <w:r w:rsidR="0033248A">
        <w:rPr>
          <w:lang w:val="uk-UA"/>
        </w:rPr>
        <w:t>його</w:t>
      </w:r>
      <w:r w:rsidRPr="00B61739">
        <w:rPr>
          <w:lang w:val="uk-UA"/>
        </w:rPr>
        <w:t xml:space="preserve"> не самостійно</w:t>
      </w:r>
      <w:r w:rsidR="0033248A">
        <w:rPr>
          <w:lang w:val="uk-UA"/>
        </w:rPr>
        <w:t>,</w:t>
      </w:r>
      <w:r w:rsidRPr="00B61739">
        <w:rPr>
          <w:lang w:val="uk-UA"/>
        </w:rPr>
        <w:t xml:space="preserve"> </w:t>
      </w:r>
      <w:r w:rsidR="0033248A">
        <w:rPr>
          <w:lang w:val="uk-UA"/>
        </w:rPr>
        <w:t>проект</w:t>
      </w:r>
      <w:r w:rsidRPr="00B61739">
        <w:rPr>
          <w:lang w:val="uk-UA"/>
        </w:rPr>
        <w:t xml:space="preserve"> повертається на переробку.</w:t>
      </w:r>
    </w:p>
    <w:p w:rsidR="00AD59B1" w:rsidRPr="00B61739" w:rsidRDefault="00AD59B1" w:rsidP="007232D0">
      <w:pPr>
        <w:jc w:val="both"/>
        <w:rPr>
          <w:lang w:val="uk-UA"/>
        </w:rPr>
      </w:pPr>
      <w:r w:rsidRPr="00B61739">
        <w:rPr>
          <w:lang w:val="uk-UA"/>
        </w:rPr>
        <w:t>Після перевірки курсового проекту керівник підписує його</w:t>
      </w:r>
      <w:r w:rsidR="00C77E05">
        <w:rPr>
          <w:lang w:val="uk-UA"/>
        </w:rPr>
        <w:t>. Комісія у складі не менше 3-х осіб</w:t>
      </w:r>
      <w:r w:rsidRPr="00B61739">
        <w:rPr>
          <w:lang w:val="uk-UA"/>
        </w:rPr>
        <w:t xml:space="preserve"> </w:t>
      </w:r>
      <w:r w:rsidR="00C77E05">
        <w:rPr>
          <w:lang w:val="uk-UA"/>
        </w:rPr>
        <w:t>розглядає проект</w:t>
      </w:r>
      <w:r w:rsidRPr="00B61739">
        <w:rPr>
          <w:lang w:val="uk-UA"/>
        </w:rPr>
        <w:t xml:space="preserve"> та ставить оцінку за 5-ма балами. При визначенні оцінки курсового проекту береться до уваги рівень підготовки студента, знання матеріалів роботи та відповіді на запитання.</w:t>
      </w:r>
    </w:p>
    <w:p w:rsidR="00AD59B1" w:rsidRPr="00B61739" w:rsidRDefault="00AD59B1" w:rsidP="007232D0">
      <w:pPr>
        <w:jc w:val="both"/>
        <w:rPr>
          <w:lang w:val="uk-UA"/>
        </w:rPr>
      </w:pPr>
      <w:r w:rsidRPr="00B61739">
        <w:rPr>
          <w:lang w:val="uk-UA"/>
        </w:rPr>
        <w:t>Після цього пояснювальна записка та графічна частина проекту пере-даються для зберігання до препараторської кафедри, де реєструється у спеціальному журналі. Курсові проекти зберігаються протягом 3 років. Після закінчення вказаного терміну курсові проекти знищуються.</w:t>
      </w:r>
    </w:p>
    <w:p w:rsidR="00AD59B1" w:rsidRPr="00B61739" w:rsidRDefault="00AD59B1" w:rsidP="007232D0">
      <w:pPr>
        <w:jc w:val="both"/>
        <w:rPr>
          <w:lang w:val="uk-UA"/>
        </w:rPr>
      </w:pPr>
    </w:p>
    <w:p w:rsidR="00AD59B1" w:rsidRPr="00B61739" w:rsidRDefault="00AD59B1" w:rsidP="0013599E">
      <w:pPr>
        <w:pStyle w:val="-2"/>
        <w:rPr>
          <w:color w:val="auto"/>
        </w:rPr>
      </w:pPr>
      <w:bookmarkStart w:id="13" w:name="_Toc23413643"/>
      <w:r w:rsidRPr="00B61739">
        <w:rPr>
          <w:color w:val="auto"/>
        </w:rPr>
        <w:t>4.2 Структура та правила оформлення пояснювальних записок курсових проектів</w:t>
      </w:r>
      <w:bookmarkEnd w:id="13"/>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Пояснювальну записку умовно поділяють на: вступну частину; основну частину; додатки.</w:t>
      </w:r>
    </w:p>
    <w:p w:rsidR="00AD59B1" w:rsidRPr="00B61739" w:rsidRDefault="00AD59B1" w:rsidP="007232D0">
      <w:pPr>
        <w:jc w:val="both"/>
        <w:rPr>
          <w:lang w:val="uk-UA"/>
        </w:rPr>
      </w:pPr>
    </w:p>
    <w:p w:rsidR="00AD59B1" w:rsidRPr="00B61739" w:rsidRDefault="00AD59B1" w:rsidP="0013599E">
      <w:pPr>
        <w:pStyle w:val="-3"/>
        <w:rPr>
          <w:color w:val="auto"/>
        </w:rPr>
      </w:pPr>
      <w:bookmarkStart w:id="14" w:name="_Toc23413644"/>
      <w:r w:rsidRPr="00B61739">
        <w:rPr>
          <w:color w:val="auto"/>
        </w:rPr>
        <w:t>4.2.1 Вступна частина пояснювальної записки</w:t>
      </w:r>
      <w:bookmarkEnd w:id="14"/>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Вступна частина містить такі структурні елементи:</w:t>
      </w:r>
    </w:p>
    <w:p w:rsidR="00AD59B1" w:rsidRPr="00B61739" w:rsidRDefault="00AD59B1" w:rsidP="007232D0">
      <w:pPr>
        <w:jc w:val="both"/>
        <w:rPr>
          <w:lang w:val="uk-UA"/>
        </w:rPr>
      </w:pPr>
      <w:r w:rsidRPr="00B61739">
        <w:rPr>
          <w:lang w:val="uk-UA"/>
        </w:rPr>
        <w:t xml:space="preserve">– титульний аркуш (додаток </w:t>
      </w:r>
      <w:r w:rsidR="003F1856" w:rsidRPr="00B61739">
        <w:rPr>
          <w:lang w:val="uk-UA"/>
        </w:rPr>
        <w:t>А</w:t>
      </w:r>
      <w:r w:rsidRPr="00B61739">
        <w:rPr>
          <w:lang w:val="uk-UA"/>
        </w:rPr>
        <w:t>);</w:t>
      </w:r>
    </w:p>
    <w:p w:rsidR="00AD59B1" w:rsidRPr="00B61739" w:rsidRDefault="00AD59B1" w:rsidP="007232D0">
      <w:pPr>
        <w:jc w:val="both"/>
        <w:rPr>
          <w:lang w:val="uk-UA"/>
        </w:rPr>
      </w:pPr>
      <w:r w:rsidRPr="00B61739">
        <w:rPr>
          <w:lang w:val="uk-UA"/>
        </w:rPr>
        <w:t xml:space="preserve">– завдання на курсовий проект (додаток </w:t>
      </w:r>
      <w:r w:rsidR="003F1856" w:rsidRPr="00B61739">
        <w:rPr>
          <w:lang w:val="uk-UA"/>
        </w:rPr>
        <w:t>Б</w:t>
      </w:r>
      <w:r w:rsidRPr="00B61739">
        <w:rPr>
          <w:lang w:val="uk-UA"/>
        </w:rPr>
        <w:t>);</w:t>
      </w:r>
    </w:p>
    <w:p w:rsidR="00AD59B1" w:rsidRPr="00B61739" w:rsidRDefault="00AD59B1" w:rsidP="007232D0">
      <w:pPr>
        <w:jc w:val="both"/>
        <w:rPr>
          <w:lang w:val="uk-UA"/>
        </w:rPr>
      </w:pPr>
      <w:r w:rsidRPr="00B61739">
        <w:rPr>
          <w:lang w:val="uk-UA"/>
        </w:rPr>
        <w:t xml:space="preserve">– відомість курсового проекту (додаток </w:t>
      </w:r>
      <w:r w:rsidR="003F1856" w:rsidRPr="00B61739">
        <w:rPr>
          <w:lang w:val="uk-UA"/>
        </w:rPr>
        <w:t>В</w:t>
      </w:r>
      <w:r w:rsidRPr="00B61739">
        <w:rPr>
          <w:lang w:val="uk-UA"/>
        </w:rPr>
        <w:t>);</w:t>
      </w:r>
    </w:p>
    <w:p w:rsidR="00AD59B1" w:rsidRPr="00B61739" w:rsidRDefault="00AD59B1" w:rsidP="007232D0">
      <w:pPr>
        <w:jc w:val="both"/>
        <w:rPr>
          <w:lang w:val="uk-UA"/>
        </w:rPr>
      </w:pPr>
      <w:r w:rsidRPr="00B61739">
        <w:rPr>
          <w:lang w:val="uk-UA"/>
        </w:rPr>
        <w:t xml:space="preserve">– резюме (додаток </w:t>
      </w:r>
      <w:r w:rsidR="003F1856" w:rsidRPr="00B61739">
        <w:rPr>
          <w:lang w:val="uk-UA"/>
        </w:rPr>
        <w:t>Г</w:t>
      </w:r>
      <w:r w:rsidRPr="00B61739">
        <w:rPr>
          <w:lang w:val="uk-UA"/>
        </w:rPr>
        <w:t>);</w:t>
      </w:r>
    </w:p>
    <w:p w:rsidR="00AD59B1" w:rsidRPr="00B61739" w:rsidRDefault="00AD59B1" w:rsidP="007232D0">
      <w:pPr>
        <w:jc w:val="both"/>
        <w:rPr>
          <w:lang w:val="uk-UA"/>
        </w:rPr>
      </w:pPr>
      <w:r w:rsidRPr="00B61739">
        <w:rPr>
          <w:lang w:val="uk-UA"/>
        </w:rPr>
        <w:lastRenderedPageBreak/>
        <w:t>– зміст.</w:t>
      </w:r>
    </w:p>
    <w:p w:rsidR="00AD59B1" w:rsidRPr="00B61739" w:rsidRDefault="00AD59B1" w:rsidP="007232D0">
      <w:pPr>
        <w:jc w:val="both"/>
        <w:rPr>
          <w:lang w:val="uk-UA"/>
        </w:rPr>
      </w:pPr>
    </w:p>
    <w:p w:rsidR="00AD59B1" w:rsidRPr="00B61739" w:rsidRDefault="00AD59B1" w:rsidP="003C67FF">
      <w:pPr>
        <w:spacing w:line="336" w:lineRule="auto"/>
        <w:jc w:val="both"/>
        <w:rPr>
          <w:lang w:val="uk-UA"/>
        </w:rPr>
      </w:pPr>
      <w:r w:rsidRPr="00B61739">
        <w:rPr>
          <w:lang w:val="uk-UA"/>
        </w:rPr>
        <w:t>4.2.1.1 Титульний аркуш</w:t>
      </w:r>
    </w:p>
    <w:p w:rsidR="00AD59B1" w:rsidRPr="00B61739" w:rsidRDefault="00AD59B1" w:rsidP="003C67FF">
      <w:pPr>
        <w:spacing w:line="336" w:lineRule="auto"/>
        <w:jc w:val="both"/>
        <w:rPr>
          <w:lang w:val="uk-UA"/>
        </w:rPr>
      </w:pPr>
      <w:r w:rsidRPr="00B61739">
        <w:rPr>
          <w:lang w:val="uk-UA"/>
        </w:rPr>
        <w:t>Титульний аркуш є першою сторінкою пояснювальної записки і править за основне джерело бібліографічної інформації, необхідної для оброблення та пошуку документа.</w:t>
      </w:r>
    </w:p>
    <w:p w:rsidR="00AD59B1" w:rsidRPr="00B61739" w:rsidRDefault="00AD59B1" w:rsidP="003C67FF">
      <w:pPr>
        <w:spacing w:line="336" w:lineRule="auto"/>
        <w:jc w:val="both"/>
        <w:rPr>
          <w:lang w:val="uk-UA"/>
        </w:rPr>
      </w:pPr>
      <w:r w:rsidRPr="00B61739">
        <w:rPr>
          <w:lang w:val="uk-UA"/>
        </w:rPr>
        <w:t>Титульний аркуш містить дані, які подають у такій послідовності:</w:t>
      </w:r>
    </w:p>
    <w:p w:rsidR="00AD59B1" w:rsidRPr="00B61739" w:rsidRDefault="00AD59B1" w:rsidP="003C67FF">
      <w:pPr>
        <w:spacing w:line="336" w:lineRule="auto"/>
        <w:jc w:val="both"/>
        <w:rPr>
          <w:lang w:val="uk-UA"/>
        </w:rPr>
      </w:pPr>
      <w:r w:rsidRPr="00B61739">
        <w:rPr>
          <w:lang w:val="uk-UA"/>
        </w:rPr>
        <w:t>а) відомості про міністерство, вищий навчальний заклад та кафедру;</w:t>
      </w:r>
    </w:p>
    <w:p w:rsidR="00AD59B1" w:rsidRPr="00B61739" w:rsidRDefault="00AD59B1" w:rsidP="003C67FF">
      <w:pPr>
        <w:spacing w:line="336" w:lineRule="auto"/>
        <w:jc w:val="both"/>
        <w:rPr>
          <w:lang w:val="uk-UA"/>
        </w:rPr>
      </w:pPr>
      <w:r w:rsidRPr="00B61739">
        <w:rPr>
          <w:lang w:val="uk-UA"/>
        </w:rPr>
        <w:t>б) повну назву документа. Переноси слів у заголовках титульного аркуша не допускаються;</w:t>
      </w:r>
    </w:p>
    <w:p w:rsidR="00AD59B1" w:rsidRPr="00B61739" w:rsidRDefault="00AD59B1" w:rsidP="003C67FF">
      <w:pPr>
        <w:spacing w:line="336" w:lineRule="auto"/>
        <w:jc w:val="both"/>
        <w:rPr>
          <w:lang w:val="uk-UA"/>
        </w:rPr>
      </w:pPr>
      <w:r w:rsidRPr="00B61739">
        <w:rPr>
          <w:lang w:val="uk-UA"/>
        </w:rPr>
        <w:t>г) підписи керівника проекту і студента, який його виконав;</w:t>
      </w:r>
    </w:p>
    <w:p w:rsidR="00AD59B1" w:rsidRPr="00B61739" w:rsidRDefault="00AD59B1" w:rsidP="003C67FF">
      <w:pPr>
        <w:spacing w:line="336" w:lineRule="auto"/>
        <w:jc w:val="both"/>
        <w:rPr>
          <w:lang w:val="uk-UA"/>
        </w:rPr>
      </w:pPr>
      <w:r w:rsidRPr="00B61739">
        <w:rPr>
          <w:lang w:val="uk-UA"/>
        </w:rPr>
        <w:t>д) рік складення пояснювальної записки.</w:t>
      </w:r>
    </w:p>
    <w:p w:rsidR="00AD59B1" w:rsidRPr="00B61739" w:rsidRDefault="00AD59B1" w:rsidP="003C67FF">
      <w:pPr>
        <w:spacing w:line="336" w:lineRule="auto"/>
        <w:jc w:val="both"/>
        <w:rPr>
          <w:lang w:val="uk-UA"/>
        </w:rPr>
      </w:pPr>
    </w:p>
    <w:p w:rsidR="00AD59B1" w:rsidRPr="00B61739" w:rsidRDefault="00AD59B1" w:rsidP="003C67FF">
      <w:pPr>
        <w:spacing w:line="336" w:lineRule="auto"/>
        <w:jc w:val="both"/>
        <w:rPr>
          <w:lang w:val="uk-UA"/>
        </w:rPr>
      </w:pPr>
      <w:r w:rsidRPr="00B61739">
        <w:rPr>
          <w:lang w:val="uk-UA"/>
        </w:rPr>
        <w:t>4.2.1.2</w:t>
      </w:r>
      <w:r w:rsidR="0013599E" w:rsidRPr="00B61739">
        <w:rPr>
          <w:lang w:val="uk-UA"/>
        </w:rPr>
        <w:t xml:space="preserve"> </w:t>
      </w:r>
      <w:r w:rsidRPr="00B61739">
        <w:rPr>
          <w:lang w:val="uk-UA"/>
        </w:rPr>
        <w:t>Завдання на курсовий проект</w:t>
      </w:r>
    </w:p>
    <w:p w:rsidR="00AD59B1" w:rsidRPr="00B61739" w:rsidRDefault="00AD59B1" w:rsidP="003C67FF">
      <w:pPr>
        <w:spacing w:line="336" w:lineRule="auto"/>
        <w:jc w:val="both"/>
        <w:rPr>
          <w:lang w:val="uk-UA"/>
        </w:rPr>
      </w:pPr>
      <w:r w:rsidRPr="00B61739">
        <w:rPr>
          <w:lang w:val="uk-UA"/>
        </w:rPr>
        <w:t>Завдання складає і видає керівник проекту. В завданні указана тема курсового проекту, вихідні дані та перелік питань, які належить розробити. У завданні також наведено календарний план виконання етапів роботи.</w:t>
      </w:r>
    </w:p>
    <w:p w:rsidR="00AD59B1" w:rsidRPr="00B61739" w:rsidRDefault="00AD59B1" w:rsidP="003C67FF">
      <w:pPr>
        <w:spacing w:line="336" w:lineRule="auto"/>
        <w:jc w:val="both"/>
        <w:rPr>
          <w:lang w:val="uk-UA"/>
        </w:rPr>
      </w:pPr>
    </w:p>
    <w:p w:rsidR="00AD59B1" w:rsidRPr="00B61739" w:rsidRDefault="00AD59B1" w:rsidP="003C67FF">
      <w:pPr>
        <w:spacing w:line="336" w:lineRule="auto"/>
        <w:jc w:val="both"/>
        <w:rPr>
          <w:lang w:val="uk-UA"/>
        </w:rPr>
      </w:pPr>
      <w:r w:rsidRPr="00B61739">
        <w:rPr>
          <w:lang w:val="uk-UA"/>
        </w:rPr>
        <w:t>4.2.1.3 Відомість курсового проекту</w:t>
      </w:r>
    </w:p>
    <w:p w:rsidR="00AD59B1" w:rsidRPr="00B61739" w:rsidRDefault="00AD59B1" w:rsidP="003C67FF">
      <w:pPr>
        <w:spacing w:line="336" w:lineRule="auto"/>
        <w:jc w:val="both"/>
        <w:rPr>
          <w:lang w:val="uk-UA"/>
        </w:rPr>
      </w:pPr>
      <w:r w:rsidRPr="00B61739">
        <w:rPr>
          <w:lang w:val="uk-UA"/>
        </w:rPr>
        <w:t>Відомість слід виконувати згідно з ГОСТ 2.106–96.</w:t>
      </w:r>
    </w:p>
    <w:p w:rsidR="00AD59B1" w:rsidRPr="00B61739" w:rsidRDefault="00AD59B1" w:rsidP="003C67FF">
      <w:pPr>
        <w:spacing w:line="336" w:lineRule="auto"/>
        <w:jc w:val="both"/>
        <w:rPr>
          <w:lang w:val="uk-UA"/>
        </w:rPr>
      </w:pPr>
      <w:r w:rsidRPr="00B61739">
        <w:rPr>
          <w:lang w:val="uk-UA"/>
        </w:rPr>
        <w:t>До відомості записують усі документи, які заново розроблені або застосовані для даного проекту.</w:t>
      </w:r>
    </w:p>
    <w:p w:rsidR="00AD59B1" w:rsidRPr="00B61739" w:rsidRDefault="00AD59B1" w:rsidP="003C67FF">
      <w:pPr>
        <w:spacing w:line="336" w:lineRule="auto"/>
        <w:jc w:val="both"/>
        <w:rPr>
          <w:lang w:val="uk-UA"/>
        </w:rPr>
      </w:pPr>
      <w:r w:rsidRPr="00B61739">
        <w:rPr>
          <w:lang w:val="uk-UA"/>
        </w:rPr>
        <w:t>Запис документів роблять за розділами у такій послідовності:</w:t>
      </w:r>
    </w:p>
    <w:p w:rsidR="00AD59B1" w:rsidRPr="00B61739" w:rsidRDefault="00AD59B1" w:rsidP="003C67FF">
      <w:pPr>
        <w:spacing w:line="336" w:lineRule="auto"/>
        <w:jc w:val="both"/>
        <w:rPr>
          <w:lang w:val="uk-UA"/>
        </w:rPr>
      </w:pPr>
      <w:r w:rsidRPr="00B61739">
        <w:rPr>
          <w:lang w:val="uk-UA"/>
        </w:rPr>
        <w:t>– документація загальна;</w:t>
      </w:r>
    </w:p>
    <w:p w:rsidR="00AD59B1" w:rsidRPr="00B61739" w:rsidRDefault="00AD59B1" w:rsidP="003C67FF">
      <w:pPr>
        <w:spacing w:line="336" w:lineRule="auto"/>
        <w:jc w:val="both"/>
        <w:rPr>
          <w:lang w:val="uk-UA"/>
        </w:rPr>
      </w:pPr>
      <w:r w:rsidRPr="00B61739">
        <w:rPr>
          <w:lang w:val="uk-UA"/>
        </w:rPr>
        <w:t>– документація щодо складальних одиниць.</w:t>
      </w:r>
    </w:p>
    <w:p w:rsidR="00AD59B1" w:rsidRPr="00B61739" w:rsidRDefault="00AD59B1" w:rsidP="003C67FF">
      <w:pPr>
        <w:spacing w:line="336" w:lineRule="auto"/>
        <w:jc w:val="both"/>
        <w:rPr>
          <w:lang w:val="uk-UA"/>
        </w:rPr>
      </w:pPr>
      <w:r w:rsidRPr="00B61739">
        <w:rPr>
          <w:lang w:val="uk-UA"/>
        </w:rPr>
        <w:t>Кожний розділ повинен складатися з підрозділів:</w:t>
      </w:r>
    </w:p>
    <w:p w:rsidR="00AD59B1" w:rsidRPr="00B61739" w:rsidRDefault="00AD59B1" w:rsidP="003C67FF">
      <w:pPr>
        <w:spacing w:line="336" w:lineRule="auto"/>
        <w:jc w:val="both"/>
        <w:rPr>
          <w:lang w:val="uk-UA"/>
        </w:rPr>
      </w:pPr>
      <w:r w:rsidRPr="00B61739">
        <w:rPr>
          <w:lang w:val="uk-UA"/>
        </w:rPr>
        <w:t>а) заново розроблена;</w:t>
      </w:r>
    </w:p>
    <w:p w:rsidR="00AD59B1" w:rsidRPr="00B61739" w:rsidRDefault="00AD59B1" w:rsidP="003C67FF">
      <w:pPr>
        <w:spacing w:line="336" w:lineRule="auto"/>
        <w:jc w:val="both"/>
        <w:rPr>
          <w:lang w:val="uk-UA"/>
        </w:rPr>
      </w:pPr>
      <w:r w:rsidRPr="00B61739">
        <w:rPr>
          <w:lang w:val="uk-UA"/>
        </w:rPr>
        <w:t>б) застосована.</w:t>
      </w:r>
    </w:p>
    <w:p w:rsidR="00AD59B1" w:rsidRPr="00B61739" w:rsidRDefault="00AD59B1" w:rsidP="003C67FF">
      <w:pPr>
        <w:spacing w:line="336" w:lineRule="auto"/>
        <w:jc w:val="both"/>
        <w:rPr>
          <w:lang w:val="uk-UA"/>
        </w:rPr>
      </w:pPr>
      <w:r w:rsidRPr="00B61739">
        <w:rPr>
          <w:lang w:val="uk-UA"/>
        </w:rPr>
        <w:t xml:space="preserve">Назви розділів і підрозділів заносять до графи </w:t>
      </w:r>
      <w:r w:rsidR="008A4B2E" w:rsidRPr="00B61739">
        <w:rPr>
          <w:lang w:val="uk-UA"/>
        </w:rPr>
        <w:t>«</w:t>
      </w:r>
      <w:r w:rsidRPr="00B61739">
        <w:rPr>
          <w:lang w:val="uk-UA"/>
        </w:rPr>
        <w:t>Найменування</w:t>
      </w:r>
      <w:r w:rsidR="008A4B2E" w:rsidRPr="00B61739">
        <w:rPr>
          <w:lang w:val="uk-UA"/>
        </w:rPr>
        <w:t>»</w:t>
      </w:r>
      <w:r w:rsidRPr="00B61739">
        <w:rPr>
          <w:lang w:val="uk-UA"/>
        </w:rPr>
        <w:t xml:space="preserve"> у вигляді заголовків. Назви розділів підкреслюють.</w:t>
      </w:r>
    </w:p>
    <w:p w:rsidR="00AD59B1" w:rsidRPr="00B61739" w:rsidRDefault="00AD59B1" w:rsidP="003C67FF">
      <w:pPr>
        <w:spacing w:line="336" w:lineRule="auto"/>
        <w:jc w:val="both"/>
        <w:rPr>
          <w:lang w:val="uk-UA"/>
        </w:rPr>
      </w:pPr>
      <w:r w:rsidRPr="00B61739">
        <w:rPr>
          <w:lang w:val="uk-UA"/>
        </w:rPr>
        <w:t>Графи заповнюють таким чином:</w:t>
      </w:r>
    </w:p>
    <w:p w:rsidR="00AD59B1" w:rsidRPr="00B61739" w:rsidRDefault="00AD59B1" w:rsidP="003C67FF">
      <w:pPr>
        <w:spacing w:line="336" w:lineRule="auto"/>
        <w:jc w:val="both"/>
        <w:rPr>
          <w:lang w:val="uk-UA"/>
        </w:rPr>
      </w:pPr>
      <w:r w:rsidRPr="00B61739">
        <w:rPr>
          <w:lang w:val="uk-UA"/>
        </w:rPr>
        <w:lastRenderedPageBreak/>
        <w:t xml:space="preserve">а) у графі «Формат» указують формат, на якому виконано документ; </w:t>
      </w:r>
    </w:p>
    <w:p w:rsidR="00AD59B1" w:rsidRPr="00B61739" w:rsidRDefault="00AD59B1" w:rsidP="003C67FF">
      <w:pPr>
        <w:spacing w:line="336" w:lineRule="auto"/>
        <w:jc w:val="both"/>
        <w:rPr>
          <w:lang w:val="uk-UA"/>
        </w:rPr>
      </w:pPr>
      <w:r w:rsidRPr="00B61739">
        <w:rPr>
          <w:lang w:val="uk-UA"/>
        </w:rPr>
        <w:t>б) у графі «Позначення» указують позначення документа. Позначення повинно включати:</w:t>
      </w:r>
    </w:p>
    <w:p w:rsidR="00AD59B1" w:rsidRPr="00B61739" w:rsidRDefault="00AD59B1" w:rsidP="003C67FF">
      <w:pPr>
        <w:spacing w:line="336" w:lineRule="auto"/>
        <w:jc w:val="both"/>
        <w:rPr>
          <w:lang w:val="uk-UA"/>
        </w:rPr>
      </w:pPr>
      <w:r w:rsidRPr="00B61739">
        <w:rPr>
          <w:lang w:val="uk-UA"/>
        </w:rPr>
        <w:t>1) код освітнього ступеня та спеціальності: 8.136;</w:t>
      </w:r>
    </w:p>
    <w:p w:rsidR="00AD59B1" w:rsidRPr="00B61739" w:rsidRDefault="00AD59B1" w:rsidP="003C67FF">
      <w:pPr>
        <w:spacing w:line="336" w:lineRule="auto"/>
        <w:jc w:val="both"/>
        <w:rPr>
          <w:lang w:val="uk-UA"/>
        </w:rPr>
      </w:pPr>
      <w:r w:rsidRPr="00B61739">
        <w:rPr>
          <w:lang w:val="uk-UA"/>
        </w:rPr>
        <w:t>2) номер індивідуального навчального плану студента;</w:t>
      </w:r>
    </w:p>
    <w:p w:rsidR="00AD59B1" w:rsidRPr="00B61739" w:rsidRDefault="00AD59B1" w:rsidP="003C67FF">
      <w:pPr>
        <w:spacing w:line="336" w:lineRule="auto"/>
        <w:jc w:val="both"/>
        <w:rPr>
          <w:lang w:val="uk-UA"/>
        </w:rPr>
      </w:pPr>
      <w:r w:rsidRPr="00B61739">
        <w:rPr>
          <w:lang w:val="uk-UA"/>
        </w:rPr>
        <w:t xml:space="preserve">3) абревіатуру назви навчальної дисципліни та </w:t>
      </w:r>
      <w:r w:rsidR="0033248A">
        <w:rPr>
          <w:lang w:val="uk-UA"/>
        </w:rPr>
        <w:t>проекту</w:t>
      </w:r>
      <w:r w:rsidRPr="00B61739">
        <w:rPr>
          <w:lang w:val="uk-UA"/>
        </w:rPr>
        <w:t xml:space="preserve">, наприклад, </w:t>
      </w:r>
      <w:r w:rsidR="006260F7" w:rsidRPr="00B61739">
        <w:rPr>
          <w:lang w:val="uk-UA"/>
        </w:rPr>
        <w:t>ПНРДЛЦ</w:t>
      </w:r>
      <w:r w:rsidRPr="00B61739">
        <w:rPr>
          <w:lang w:val="uk-UA"/>
        </w:rPr>
        <w:t>.КП</w:t>
      </w:r>
      <w:r w:rsidR="006260F7" w:rsidRPr="00B61739">
        <w:rPr>
          <w:lang w:val="uk-UA"/>
        </w:rPr>
        <w:t xml:space="preserve"> </w:t>
      </w:r>
      <w:r w:rsidRPr="00B61739">
        <w:rPr>
          <w:lang w:val="uk-UA"/>
        </w:rPr>
        <w:t>– «Проектування нових і реконструкція діючих ливарних цехів», курсовий проект;</w:t>
      </w:r>
    </w:p>
    <w:p w:rsidR="00AD59B1" w:rsidRPr="00B61739" w:rsidRDefault="00AD59B1" w:rsidP="003C67FF">
      <w:pPr>
        <w:spacing w:line="336" w:lineRule="auto"/>
        <w:jc w:val="both"/>
        <w:rPr>
          <w:lang w:val="uk-UA"/>
        </w:rPr>
      </w:pPr>
      <w:r w:rsidRPr="00B61739">
        <w:rPr>
          <w:lang w:val="uk-UA"/>
        </w:rPr>
        <w:t>4) номер листа графічного матеріалу;</w:t>
      </w:r>
    </w:p>
    <w:p w:rsidR="00AD59B1" w:rsidRPr="00B61739" w:rsidRDefault="00AD59B1" w:rsidP="003C67FF">
      <w:pPr>
        <w:spacing w:line="336" w:lineRule="auto"/>
        <w:jc w:val="both"/>
        <w:rPr>
          <w:lang w:val="uk-UA"/>
        </w:rPr>
      </w:pPr>
      <w:r w:rsidRPr="00B61739">
        <w:rPr>
          <w:lang w:val="uk-UA"/>
        </w:rPr>
        <w:t>5) абревіатуру назви документа, наприклад, ПЗ – пояснювальна записка, ВР – відомість роботи, СК – складальне креслення тощо.</w:t>
      </w:r>
    </w:p>
    <w:p w:rsidR="00AD59B1" w:rsidRPr="00B61739" w:rsidRDefault="00AD59B1" w:rsidP="003C67FF">
      <w:pPr>
        <w:spacing w:line="336" w:lineRule="auto"/>
        <w:jc w:val="both"/>
        <w:rPr>
          <w:lang w:val="uk-UA"/>
        </w:rPr>
      </w:pPr>
      <w:r w:rsidRPr="00B61739">
        <w:rPr>
          <w:lang w:val="uk-UA"/>
        </w:rPr>
        <w:t>Наприклад, позначення пояснювальної записки до курсового проекту з дисципліни «Проектування нових і реконструкція діючих ливарних цехів» – 8.136.123456.</w:t>
      </w:r>
      <w:r w:rsidR="006260F7" w:rsidRPr="00B61739">
        <w:rPr>
          <w:lang w:val="uk-UA"/>
        </w:rPr>
        <w:t>ПНРДЛЦ</w:t>
      </w:r>
      <w:r w:rsidRPr="00B61739">
        <w:rPr>
          <w:lang w:val="uk-UA"/>
        </w:rPr>
        <w:t xml:space="preserve">.КП.ПЗ, позначення третього листа графічного матеріалу до курсового проекту – 8.136.123456. </w:t>
      </w:r>
      <w:r w:rsidR="006260F7" w:rsidRPr="00B61739">
        <w:rPr>
          <w:lang w:val="uk-UA"/>
        </w:rPr>
        <w:t>ПНРДЛЦ</w:t>
      </w:r>
      <w:r w:rsidRPr="00B61739">
        <w:rPr>
          <w:lang w:val="uk-UA"/>
        </w:rPr>
        <w:t>.КП.0</w:t>
      </w:r>
      <w:r w:rsidR="006260F7" w:rsidRPr="00B61739">
        <w:rPr>
          <w:lang w:val="uk-UA"/>
        </w:rPr>
        <w:t>3</w:t>
      </w:r>
      <w:r w:rsidRPr="00B61739">
        <w:rPr>
          <w:lang w:val="uk-UA"/>
        </w:rPr>
        <w:t>;</w:t>
      </w:r>
    </w:p>
    <w:p w:rsidR="00AD59B1" w:rsidRPr="00B61739" w:rsidRDefault="00AD59B1" w:rsidP="003C67FF">
      <w:pPr>
        <w:spacing w:line="336" w:lineRule="auto"/>
        <w:jc w:val="both"/>
        <w:rPr>
          <w:lang w:val="uk-UA"/>
        </w:rPr>
      </w:pPr>
      <w:r w:rsidRPr="00B61739">
        <w:rPr>
          <w:lang w:val="uk-UA"/>
        </w:rPr>
        <w:t>в) у графі «Назва» указують:</w:t>
      </w:r>
    </w:p>
    <w:p w:rsidR="00AD59B1" w:rsidRPr="00B61739" w:rsidRDefault="00AD59B1" w:rsidP="003C67FF">
      <w:pPr>
        <w:spacing w:line="336" w:lineRule="auto"/>
        <w:jc w:val="both"/>
        <w:rPr>
          <w:lang w:val="uk-UA"/>
        </w:rPr>
      </w:pPr>
      <w:r w:rsidRPr="00B61739">
        <w:rPr>
          <w:lang w:val="uk-UA"/>
        </w:rPr>
        <w:t>1) у розділі «Документація загальна» – назву документа, наприклад, «Складальне креслення», «Пояснювальна записка» і т. ін.;</w:t>
      </w:r>
    </w:p>
    <w:p w:rsidR="00AD59B1" w:rsidRPr="00B61739" w:rsidRDefault="00AD59B1" w:rsidP="003C67FF">
      <w:pPr>
        <w:spacing w:line="336" w:lineRule="auto"/>
        <w:jc w:val="both"/>
        <w:rPr>
          <w:lang w:val="uk-UA"/>
        </w:rPr>
      </w:pPr>
      <w:r w:rsidRPr="00B61739">
        <w:rPr>
          <w:lang w:val="uk-UA"/>
        </w:rPr>
        <w:t>2) у розділі «Документація щодо складальних одиниць» – назву виробу і документа згідно з основним написом, наприклад, «Індукційна піч …. Креслення загального виду»;</w:t>
      </w:r>
    </w:p>
    <w:p w:rsidR="00AD59B1" w:rsidRPr="00B61739" w:rsidRDefault="00AD59B1" w:rsidP="003C67FF">
      <w:pPr>
        <w:spacing w:line="336" w:lineRule="auto"/>
        <w:jc w:val="both"/>
        <w:rPr>
          <w:lang w:val="uk-UA"/>
        </w:rPr>
      </w:pPr>
      <w:r w:rsidRPr="00B61739">
        <w:rPr>
          <w:lang w:val="uk-UA"/>
        </w:rPr>
        <w:t>3) у разі відсутності у проекті певного розділу, відповідні графи не заповнюються.</w:t>
      </w:r>
    </w:p>
    <w:p w:rsidR="00AD59B1" w:rsidRPr="00B61739" w:rsidRDefault="00AD59B1" w:rsidP="003C67FF">
      <w:pPr>
        <w:spacing w:line="336" w:lineRule="auto"/>
        <w:jc w:val="both"/>
        <w:rPr>
          <w:lang w:val="uk-UA"/>
        </w:rPr>
      </w:pPr>
      <w:r w:rsidRPr="00B61739">
        <w:rPr>
          <w:lang w:val="uk-UA"/>
        </w:rPr>
        <w:t>г) у графі «Кількість листів» указують кількість аркушів, на яких виконано документ;</w:t>
      </w:r>
    </w:p>
    <w:p w:rsidR="00AD59B1" w:rsidRPr="00B61739" w:rsidRDefault="00AD59B1" w:rsidP="003C67FF">
      <w:pPr>
        <w:spacing w:line="336" w:lineRule="auto"/>
        <w:jc w:val="both"/>
        <w:rPr>
          <w:lang w:val="uk-UA"/>
        </w:rPr>
      </w:pPr>
      <w:r w:rsidRPr="00B61739">
        <w:rPr>
          <w:lang w:val="uk-UA"/>
        </w:rPr>
        <w:t>д) у графі «№ екз.» указують номер екземпляра копії даного документа. При відсутності номерів екземплярів графу прокреслюють;</w:t>
      </w:r>
    </w:p>
    <w:p w:rsidR="00AD59B1" w:rsidRPr="00B61739" w:rsidRDefault="00AD59B1" w:rsidP="003C67FF">
      <w:pPr>
        <w:spacing w:line="336" w:lineRule="auto"/>
        <w:jc w:val="both"/>
        <w:rPr>
          <w:lang w:val="uk-UA"/>
        </w:rPr>
      </w:pPr>
      <w:r w:rsidRPr="00B61739">
        <w:rPr>
          <w:lang w:val="uk-UA"/>
        </w:rPr>
        <w:t>е) у графі «Примітка» указують додаткові відомості, якщо вони є.</w:t>
      </w:r>
    </w:p>
    <w:p w:rsidR="00AD59B1" w:rsidRPr="00B61739" w:rsidRDefault="00AD59B1" w:rsidP="003C67FF">
      <w:pPr>
        <w:spacing w:line="336" w:lineRule="auto"/>
        <w:jc w:val="both"/>
        <w:rPr>
          <w:lang w:val="uk-UA"/>
        </w:rPr>
      </w:pPr>
      <w:r w:rsidRPr="00B61739">
        <w:rPr>
          <w:lang w:val="uk-UA"/>
        </w:rPr>
        <w:t xml:space="preserve">Приклад оформлення відомості курсового проекту наведено в додатку </w:t>
      </w:r>
      <w:r w:rsidR="00C3772D" w:rsidRPr="00B61739">
        <w:rPr>
          <w:lang w:val="uk-UA"/>
        </w:rPr>
        <w:t>В</w:t>
      </w:r>
      <w:r w:rsidRPr="00B61739">
        <w:rPr>
          <w:lang w:val="uk-UA"/>
        </w:rPr>
        <w:t>.</w:t>
      </w:r>
    </w:p>
    <w:p w:rsidR="00AD59B1" w:rsidRPr="00B61739" w:rsidRDefault="00AD59B1" w:rsidP="003C67FF">
      <w:pPr>
        <w:spacing w:line="336" w:lineRule="auto"/>
        <w:jc w:val="both"/>
        <w:rPr>
          <w:lang w:val="uk-UA"/>
        </w:rPr>
      </w:pPr>
    </w:p>
    <w:p w:rsidR="00AD59B1" w:rsidRPr="00B61739" w:rsidRDefault="00AD59B1" w:rsidP="003C67FF">
      <w:pPr>
        <w:spacing w:line="336" w:lineRule="auto"/>
        <w:jc w:val="both"/>
        <w:rPr>
          <w:lang w:val="uk-UA"/>
        </w:rPr>
      </w:pPr>
      <w:r w:rsidRPr="00B61739">
        <w:rPr>
          <w:lang w:val="uk-UA"/>
        </w:rPr>
        <w:t>4.2.1.4 Резюме</w:t>
      </w:r>
    </w:p>
    <w:p w:rsidR="00AD59B1" w:rsidRPr="00B61739" w:rsidRDefault="00AD59B1" w:rsidP="007232D0">
      <w:pPr>
        <w:jc w:val="both"/>
        <w:rPr>
          <w:lang w:val="uk-UA"/>
        </w:rPr>
      </w:pPr>
      <w:r w:rsidRPr="00B61739">
        <w:rPr>
          <w:lang w:val="uk-UA"/>
        </w:rPr>
        <w:lastRenderedPageBreak/>
        <w:t>Резюме призначається для ознайомлення з курсовим проектом має бути стислим, інформативним і повинно містити наступні відомості:</w:t>
      </w:r>
    </w:p>
    <w:p w:rsidR="00AD59B1" w:rsidRPr="00B61739" w:rsidRDefault="00AD59B1" w:rsidP="007232D0">
      <w:pPr>
        <w:jc w:val="both"/>
        <w:rPr>
          <w:lang w:val="uk-UA"/>
        </w:rPr>
      </w:pPr>
      <w:r w:rsidRPr="00B61739">
        <w:rPr>
          <w:lang w:val="uk-UA"/>
        </w:rPr>
        <w:t>– інформацію про обсяг пояснювальної записки, кількість ілюстрацій, таблиць, додатків, кількість джерел згідно з переліком посилань;</w:t>
      </w:r>
    </w:p>
    <w:p w:rsidR="00AD59B1" w:rsidRPr="00B61739" w:rsidRDefault="00AD59B1" w:rsidP="007232D0">
      <w:pPr>
        <w:jc w:val="both"/>
        <w:rPr>
          <w:lang w:val="uk-UA"/>
        </w:rPr>
      </w:pPr>
      <w:r w:rsidRPr="00B61739">
        <w:rPr>
          <w:lang w:val="uk-UA"/>
        </w:rPr>
        <w:t>– текст резюме. Текст резюме повинен відображати подану у поясню-вальній записці інформацію у такій послідовності: об’єкт розроблення; мета роботи;</w:t>
      </w:r>
      <w:r w:rsidR="0033248A">
        <w:rPr>
          <w:lang w:val="uk-UA"/>
        </w:rPr>
        <w:t xml:space="preserve"> </w:t>
      </w:r>
      <w:r w:rsidRPr="00B61739">
        <w:rPr>
          <w:lang w:val="uk-UA"/>
        </w:rPr>
        <w:t>одержані результати, їх значущість та новизна;</w:t>
      </w:r>
    </w:p>
    <w:p w:rsidR="00AD59B1" w:rsidRPr="00B61739" w:rsidRDefault="00AD59B1" w:rsidP="007232D0">
      <w:pPr>
        <w:jc w:val="both"/>
        <w:rPr>
          <w:lang w:val="uk-UA"/>
        </w:rPr>
      </w:pPr>
      <w:r w:rsidRPr="00B61739">
        <w:rPr>
          <w:lang w:val="uk-UA"/>
        </w:rPr>
        <w:t>– перелік ключових слів.</w:t>
      </w:r>
    </w:p>
    <w:p w:rsidR="00AD59B1" w:rsidRPr="00B61739" w:rsidRDefault="00AD59B1" w:rsidP="007232D0">
      <w:pPr>
        <w:jc w:val="both"/>
        <w:rPr>
          <w:lang w:val="uk-UA"/>
        </w:rPr>
      </w:pPr>
      <w:r w:rsidRPr="00B61739">
        <w:rPr>
          <w:lang w:val="uk-UA"/>
        </w:rPr>
        <w:t>Резюме обсягом не більш, як 500 слів розміщується на окремій сторінці.</w:t>
      </w:r>
    </w:p>
    <w:p w:rsidR="00AD59B1" w:rsidRPr="00B61739" w:rsidRDefault="00AD59B1" w:rsidP="007232D0">
      <w:pPr>
        <w:jc w:val="both"/>
        <w:rPr>
          <w:lang w:val="uk-UA"/>
        </w:rPr>
      </w:pPr>
      <w:r w:rsidRPr="00B61739">
        <w:rPr>
          <w:lang w:val="uk-UA"/>
        </w:rPr>
        <w:t>Ключові слова, що є визначальними для розкриття суті пояснювальної записки, вміщують після тексту резюме. Перелік ключових слів повинен містити від 5 до 15 слів (словосполучень), написаних великими літерами в називному відмінку в рядок через коми.</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4.2.1.5 Зміст</w:t>
      </w:r>
    </w:p>
    <w:p w:rsidR="00AD59B1" w:rsidRPr="00B61739" w:rsidRDefault="00AD59B1" w:rsidP="007232D0">
      <w:pPr>
        <w:jc w:val="both"/>
        <w:rPr>
          <w:lang w:val="uk-UA"/>
        </w:rPr>
      </w:pPr>
      <w:r w:rsidRPr="00B61739">
        <w:rPr>
          <w:lang w:val="uk-UA"/>
        </w:rPr>
        <w:t>Зміст розташовують після резюме, починаючи з нової сторінки.</w:t>
      </w:r>
    </w:p>
    <w:p w:rsidR="00AD59B1" w:rsidRPr="00B61739" w:rsidRDefault="00AD59B1" w:rsidP="007232D0">
      <w:pPr>
        <w:jc w:val="both"/>
        <w:rPr>
          <w:lang w:val="uk-UA"/>
        </w:rPr>
      </w:pPr>
      <w:r w:rsidRPr="00B61739">
        <w:rPr>
          <w:lang w:val="uk-UA"/>
        </w:rPr>
        <w:t>До змісту включають: вступ; послідовно перелічені назви всіх розділів, підрозділів, пунктів і підпунктів (якщо вони мають заголовки) пояснювальної записки; висновки; перелік посилань; назви додатків і номери сторінок, які містять початок відповідного матеріалу.</w:t>
      </w:r>
    </w:p>
    <w:p w:rsidR="00AD59B1" w:rsidRPr="00B61739" w:rsidRDefault="00AD59B1" w:rsidP="007232D0">
      <w:pPr>
        <w:jc w:val="both"/>
        <w:rPr>
          <w:lang w:val="uk-UA"/>
        </w:rPr>
      </w:pPr>
    </w:p>
    <w:p w:rsidR="00AD59B1" w:rsidRPr="00B61739" w:rsidRDefault="00AD59B1" w:rsidP="0013599E">
      <w:pPr>
        <w:pStyle w:val="-3"/>
        <w:rPr>
          <w:color w:val="auto"/>
        </w:rPr>
      </w:pPr>
      <w:bookmarkStart w:id="15" w:name="_Toc23413645"/>
      <w:r w:rsidRPr="00B61739">
        <w:rPr>
          <w:color w:val="auto"/>
        </w:rPr>
        <w:t>4.2.2</w:t>
      </w:r>
      <w:r w:rsidR="0013599E" w:rsidRPr="00B61739">
        <w:rPr>
          <w:color w:val="auto"/>
        </w:rPr>
        <w:t xml:space="preserve"> </w:t>
      </w:r>
      <w:r w:rsidRPr="00B61739">
        <w:rPr>
          <w:color w:val="auto"/>
        </w:rPr>
        <w:t>Основний текст пояснювальної записки</w:t>
      </w:r>
      <w:bookmarkEnd w:id="15"/>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 xml:space="preserve">Основний текст включає інформацію за структурними елементами згідно з таблицею 4.1 (пункти 6….10). </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4.2.2.1 Вступ</w:t>
      </w:r>
    </w:p>
    <w:p w:rsidR="00AD59B1" w:rsidRPr="00B61739" w:rsidRDefault="00AD59B1" w:rsidP="007232D0">
      <w:pPr>
        <w:jc w:val="both"/>
        <w:rPr>
          <w:lang w:val="uk-UA"/>
        </w:rPr>
      </w:pPr>
      <w:r w:rsidRPr="00B61739">
        <w:rPr>
          <w:lang w:val="uk-UA"/>
        </w:rPr>
        <w:t>Вступ розташовують на окремій сторінці. У вступі викладають:</w:t>
      </w:r>
    </w:p>
    <w:p w:rsidR="00AD59B1" w:rsidRDefault="00AD59B1" w:rsidP="007232D0">
      <w:pPr>
        <w:jc w:val="both"/>
        <w:rPr>
          <w:lang w:val="uk-UA"/>
        </w:rPr>
      </w:pPr>
      <w:r w:rsidRPr="00B61739">
        <w:rPr>
          <w:lang w:val="uk-UA"/>
        </w:rPr>
        <w:lastRenderedPageBreak/>
        <w:t>– оцінку сучасного стану проблеми, відмічаючи при цьому розв’язані задачі, вади знань, що існують в даній галузі, та провідних фахівців даної галузі та нестачу відповідних знань;</w:t>
      </w:r>
    </w:p>
    <w:p w:rsidR="00125111" w:rsidRPr="00B61739" w:rsidRDefault="00125111" w:rsidP="007232D0">
      <w:pPr>
        <w:jc w:val="both"/>
        <w:rPr>
          <w:lang w:val="uk-UA"/>
        </w:rPr>
      </w:pPr>
    </w:p>
    <w:p w:rsidR="00AD59B1" w:rsidRPr="00B61739" w:rsidRDefault="00AD59B1" w:rsidP="007232D0">
      <w:pPr>
        <w:jc w:val="both"/>
        <w:rPr>
          <w:lang w:val="uk-UA"/>
        </w:rPr>
      </w:pPr>
      <w:r w:rsidRPr="00B61739">
        <w:rPr>
          <w:lang w:val="uk-UA"/>
        </w:rPr>
        <w:t>– світові тенденції розв’язання поставлених задач;</w:t>
      </w:r>
    </w:p>
    <w:p w:rsidR="00AD59B1" w:rsidRPr="00B61739" w:rsidRDefault="00AD59B1" w:rsidP="007232D0">
      <w:pPr>
        <w:jc w:val="both"/>
        <w:rPr>
          <w:lang w:val="uk-UA"/>
        </w:rPr>
      </w:pPr>
      <w:r w:rsidRPr="00B61739">
        <w:rPr>
          <w:lang w:val="uk-UA"/>
        </w:rPr>
        <w:t>– мету роботи.</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4.2.2.2 Опис розробки</w:t>
      </w:r>
    </w:p>
    <w:p w:rsidR="00AD59B1" w:rsidRPr="00B61739" w:rsidRDefault="00AD59B1" w:rsidP="007232D0">
      <w:pPr>
        <w:jc w:val="both"/>
        <w:rPr>
          <w:lang w:val="uk-UA"/>
        </w:rPr>
      </w:pPr>
      <w:r w:rsidRPr="00B61739">
        <w:rPr>
          <w:lang w:val="uk-UA"/>
        </w:rPr>
        <w:t>Опис розробки включає зміст пунктів 7-10 таблиці 4.1.</w:t>
      </w:r>
    </w:p>
    <w:p w:rsidR="00AD59B1" w:rsidRPr="00B61739" w:rsidRDefault="00AD59B1" w:rsidP="007232D0">
      <w:pPr>
        <w:jc w:val="both"/>
        <w:rPr>
          <w:lang w:val="uk-UA"/>
        </w:rPr>
      </w:pPr>
      <w:r w:rsidRPr="00B61739">
        <w:rPr>
          <w:lang w:val="uk-UA"/>
        </w:rPr>
        <w:t>Суть пояснювальної записки викладають, поділяючи матеріал на роз-діли. Розділи можуть поділятися на підрозділи і пункти. Пункти, якщо це не-обхідно, поділяють на підпункти.</w:t>
      </w:r>
    </w:p>
    <w:p w:rsidR="00AD59B1" w:rsidRPr="00B61739" w:rsidRDefault="00AD59B1" w:rsidP="007232D0">
      <w:pPr>
        <w:jc w:val="both"/>
        <w:rPr>
          <w:lang w:val="uk-UA"/>
        </w:rPr>
      </w:pPr>
      <w:r w:rsidRPr="00B61739">
        <w:rPr>
          <w:lang w:val="uk-UA"/>
        </w:rPr>
        <w:t>У пояснювальній записці треба використовувати одиниці СI. Якщо ви-міри проведено в інших одиницях, переведення їх в одиниці СI обов’язкове лише за умови викладення найважливіших положень роботи.</w:t>
      </w:r>
    </w:p>
    <w:p w:rsidR="00AD59B1" w:rsidRPr="00B61739" w:rsidRDefault="00AD59B1" w:rsidP="007232D0">
      <w:pPr>
        <w:jc w:val="both"/>
        <w:rPr>
          <w:lang w:val="uk-UA"/>
        </w:rPr>
      </w:pPr>
      <w:r w:rsidRPr="00B61739">
        <w:rPr>
          <w:lang w:val="uk-UA"/>
        </w:rPr>
        <w:t>У тексті не допускається:</w:t>
      </w:r>
    </w:p>
    <w:p w:rsidR="00AD59B1" w:rsidRPr="00B61739" w:rsidRDefault="00AD59B1" w:rsidP="007232D0">
      <w:pPr>
        <w:jc w:val="both"/>
        <w:rPr>
          <w:lang w:val="uk-UA"/>
        </w:rPr>
      </w:pPr>
      <w:r w:rsidRPr="00B61739">
        <w:rPr>
          <w:lang w:val="uk-UA"/>
        </w:rPr>
        <w:t>– використовувати для одного й того ж поняття різні науково-технічні терміни, які близькі за значенням (синоніми), а також іноземні слова і терміни за наявності рівнозначних слів і термінів в українській або російській мові;</w:t>
      </w:r>
    </w:p>
    <w:p w:rsidR="00AD59B1" w:rsidRPr="00B61739" w:rsidRDefault="00AD59B1" w:rsidP="007232D0">
      <w:pPr>
        <w:jc w:val="both"/>
        <w:rPr>
          <w:lang w:val="uk-UA"/>
        </w:rPr>
      </w:pPr>
      <w:r w:rsidRPr="00B61739">
        <w:rPr>
          <w:lang w:val="uk-UA"/>
        </w:rPr>
        <w:t>– використовувати скорочення слів, крім встановлених правилами орфографії, пунктуації, а також відповідними державними стандартами;</w:t>
      </w:r>
    </w:p>
    <w:p w:rsidR="00AD59B1" w:rsidRPr="00B61739" w:rsidRDefault="00AD59B1" w:rsidP="007232D0">
      <w:pPr>
        <w:jc w:val="both"/>
        <w:rPr>
          <w:lang w:val="uk-UA"/>
        </w:rPr>
      </w:pPr>
      <w:r w:rsidRPr="00B61739">
        <w:rPr>
          <w:lang w:val="uk-UA"/>
        </w:rPr>
        <w:t>– застосовувати математичні знаки без цифр (наприклад, №, %, = та ін.);</w:t>
      </w:r>
    </w:p>
    <w:p w:rsidR="00AD59B1" w:rsidRPr="00B61739" w:rsidRDefault="00AD59B1" w:rsidP="007232D0">
      <w:pPr>
        <w:jc w:val="both"/>
        <w:rPr>
          <w:lang w:val="uk-UA"/>
        </w:rPr>
      </w:pPr>
      <w:r w:rsidRPr="00B61739">
        <w:rPr>
          <w:lang w:val="uk-UA"/>
        </w:rPr>
        <w:t>– використовувати індекси стандартів (ГОСТ, ДСТУ, ТУУ, СОУ та ін.) без реєстраційного номера.</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 xml:space="preserve">4.2.2.3 Висновки </w:t>
      </w:r>
    </w:p>
    <w:p w:rsidR="00AD59B1" w:rsidRPr="00B61739" w:rsidRDefault="00AD59B1" w:rsidP="007232D0">
      <w:pPr>
        <w:jc w:val="both"/>
        <w:rPr>
          <w:lang w:val="uk-UA"/>
        </w:rPr>
      </w:pPr>
      <w:r w:rsidRPr="00B61739">
        <w:rPr>
          <w:lang w:val="uk-UA"/>
        </w:rPr>
        <w:t xml:space="preserve">Висновки </w:t>
      </w:r>
      <w:r w:rsidR="00125111">
        <w:rPr>
          <w:lang w:val="uk-UA"/>
        </w:rPr>
        <w:t>роз</w:t>
      </w:r>
      <w:r w:rsidRPr="00B61739">
        <w:rPr>
          <w:lang w:val="uk-UA"/>
        </w:rPr>
        <w:t>міщують безпосередньо після викладення опису розробки починаючи з нової сторінки.</w:t>
      </w:r>
    </w:p>
    <w:p w:rsidR="00AD59B1" w:rsidRPr="00B61739" w:rsidRDefault="00AD59B1" w:rsidP="007232D0">
      <w:pPr>
        <w:jc w:val="both"/>
        <w:rPr>
          <w:lang w:val="uk-UA"/>
        </w:rPr>
      </w:pPr>
      <w:r w:rsidRPr="00B61739">
        <w:rPr>
          <w:lang w:val="uk-UA"/>
        </w:rPr>
        <w:t xml:space="preserve">У висновках наводять основні результати, що були одержані у курсовому проекті. </w:t>
      </w:r>
    </w:p>
    <w:p w:rsidR="00AD59B1" w:rsidRPr="00B61739" w:rsidRDefault="00AD59B1" w:rsidP="007232D0">
      <w:pPr>
        <w:jc w:val="both"/>
        <w:rPr>
          <w:lang w:val="uk-UA"/>
        </w:rPr>
      </w:pPr>
      <w:r w:rsidRPr="00B61739">
        <w:rPr>
          <w:lang w:val="uk-UA"/>
        </w:rPr>
        <w:lastRenderedPageBreak/>
        <w:t>Текст висновків може поділятися на пункти.</w:t>
      </w:r>
    </w:p>
    <w:p w:rsidR="00AD59B1" w:rsidRPr="00B61739" w:rsidRDefault="00AD59B1" w:rsidP="007232D0">
      <w:pPr>
        <w:jc w:val="both"/>
        <w:rPr>
          <w:lang w:val="uk-UA"/>
        </w:rPr>
      </w:pPr>
      <w:r w:rsidRPr="00B61739">
        <w:rPr>
          <w:lang w:val="uk-UA"/>
        </w:rPr>
        <w:t xml:space="preserve">У пояснювальній записці на ґрунті одержаних висновків можуть наводитись рекомендації, які вміщують після висновків. </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4.2.2.4 Перелік посилань</w:t>
      </w:r>
    </w:p>
    <w:p w:rsidR="00AD59B1" w:rsidRPr="00B61739" w:rsidRDefault="00AD59B1" w:rsidP="007232D0">
      <w:pPr>
        <w:jc w:val="both"/>
        <w:rPr>
          <w:lang w:val="uk-UA"/>
        </w:rPr>
      </w:pPr>
      <w:r w:rsidRPr="00B61739">
        <w:rPr>
          <w:lang w:val="uk-UA"/>
        </w:rPr>
        <w:t>Перелік джерел, на які є посилання в пояснювальній записці, наводять у кінці тексту пояснювальної записки, починаючи з нової сторінки.</w:t>
      </w:r>
    </w:p>
    <w:p w:rsidR="00AD59B1" w:rsidRPr="00B61739" w:rsidRDefault="00AD59B1" w:rsidP="007232D0">
      <w:pPr>
        <w:jc w:val="both"/>
        <w:rPr>
          <w:lang w:val="uk-UA"/>
        </w:rPr>
      </w:pPr>
      <w:r w:rsidRPr="00B61739">
        <w:rPr>
          <w:lang w:val="uk-UA"/>
        </w:rPr>
        <w:t>Бібліографічні описи з переліку посилань подають у порядку, за яким вони вперше згадуються в тексті. Порядкові номери описів у переліку є посиланнями в тексті (номерні посилання).</w:t>
      </w:r>
    </w:p>
    <w:p w:rsidR="00AD59B1" w:rsidRPr="00B61739" w:rsidRDefault="00AD59B1" w:rsidP="007232D0">
      <w:pPr>
        <w:jc w:val="both"/>
        <w:rPr>
          <w:lang w:val="uk-UA"/>
        </w:rPr>
      </w:pPr>
      <w:r w:rsidRPr="00B61739">
        <w:rPr>
          <w:lang w:val="uk-UA"/>
        </w:rPr>
        <w:t xml:space="preserve">Бібліографічні описи посилань у переліку наводять відповідно до ДСТУ ГОСТ 7.1:2006 «Бібліографічний запис, бібліографічний опис. Загальні вимоги та правила складання». Приклади оформлення посилань наведено в додатку </w:t>
      </w:r>
      <w:r w:rsidR="008915BB" w:rsidRPr="00B61739">
        <w:rPr>
          <w:lang w:val="uk-UA"/>
        </w:rPr>
        <w:t>Д</w:t>
      </w:r>
      <w:r w:rsidRPr="00B61739">
        <w:rPr>
          <w:lang w:val="uk-UA"/>
        </w:rPr>
        <w:t>.</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4.2.2.5 Додатки</w:t>
      </w:r>
    </w:p>
    <w:p w:rsidR="00AD59B1" w:rsidRPr="00B61739" w:rsidRDefault="00AD59B1" w:rsidP="007232D0">
      <w:pPr>
        <w:jc w:val="both"/>
        <w:rPr>
          <w:lang w:val="uk-UA"/>
        </w:rPr>
      </w:pPr>
      <w:r w:rsidRPr="00B61739">
        <w:rPr>
          <w:lang w:val="uk-UA"/>
        </w:rPr>
        <w:t>Додатки розміщують після основного тексту пояснювальної записки.</w:t>
      </w:r>
    </w:p>
    <w:p w:rsidR="00AD59B1" w:rsidRPr="00B61739" w:rsidRDefault="00AD59B1" w:rsidP="007232D0">
      <w:pPr>
        <w:jc w:val="both"/>
        <w:rPr>
          <w:lang w:val="uk-UA"/>
        </w:rPr>
      </w:pPr>
      <w:r w:rsidRPr="00B61739">
        <w:rPr>
          <w:lang w:val="uk-UA"/>
        </w:rPr>
        <w:t>У додатках вміщують матеріал, який:</w:t>
      </w:r>
    </w:p>
    <w:p w:rsidR="00AD59B1" w:rsidRPr="00B61739" w:rsidRDefault="00AD59B1" w:rsidP="007232D0">
      <w:pPr>
        <w:jc w:val="both"/>
        <w:rPr>
          <w:lang w:val="uk-UA"/>
        </w:rPr>
      </w:pPr>
      <w:r w:rsidRPr="00B61739">
        <w:rPr>
          <w:lang w:val="uk-UA"/>
        </w:rPr>
        <w:t>– є необхідним для повноти пояснювальної записки, але включення його до основної частини може змінити упорядковане й логічне уявлення про роботу;</w:t>
      </w:r>
    </w:p>
    <w:p w:rsidR="00AD59B1" w:rsidRPr="00B61739" w:rsidRDefault="00AD59B1" w:rsidP="007232D0">
      <w:pPr>
        <w:jc w:val="both"/>
        <w:rPr>
          <w:lang w:val="uk-UA"/>
        </w:rPr>
      </w:pPr>
      <w:r w:rsidRPr="00B61739">
        <w:rPr>
          <w:lang w:val="uk-UA"/>
        </w:rPr>
        <w:t>– не може бути послідовно розміщений в основній частині через великий обсяг або способи відтворення;</w:t>
      </w:r>
    </w:p>
    <w:p w:rsidR="00AD59B1" w:rsidRPr="00B61739" w:rsidRDefault="00AD59B1" w:rsidP="007232D0">
      <w:pPr>
        <w:jc w:val="both"/>
        <w:rPr>
          <w:lang w:val="uk-UA"/>
        </w:rPr>
      </w:pPr>
      <w:r w:rsidRPr="00B61739">
        <w:rPr>
          <w:lang w:val="uk-UA"/>
        </w:rPr>
        <w:t>– може бути вилучений для широкого кола читачів, але є необхідним для фахівців даної галузі.</w:t>
      </w:r>
    </w:p>
    <w:p w:rsidR="00AD59B1" w:rsidRPr="00B61739" w:rsidRDefault="00AD59B1" w:rsidP="007232D0">
      <w:pPr>
        <w:jc w:val="both"/>
        <w:rPr>
          <w:lang w:val="uk-UA"/>
        </w:rPr>
      </w:pPr>
      <w:r w:rsidRPr="00B61739">
        <w:rPr>
          <w:lang w:val="uk-UA"/>
        </w:rPr>
        <w:t>У додатки можуть бути включені:</w:t>
      </w:r>
    </w:p>
    <w:p w:rsidR="00AD59B1" w:rsidRPr="00B61739" w:rsidRDefault="00AD59B1" w:rsidP="007232D0">
      <w:pPr>
        <w:jc w:val="both"/>
        <w:rPr>
          <w:lang w:val="uk-UA"/>
        </w:rPr>
      </w:pPr>
      <w:r w:rsidRPr="00B61739">
        <w:rPr>
          <w:lang w:val="uk-UA"/>
        </w:rPr>
        <w:t>– додаткові ілюстрації або таблиці, специфікації складальних креслень;</w:t>
      </w:r>
    </w:p>
    <w:p w:rsidR="00AD59B1" w:rsidRPr="00B61739" w:rsidRDefault="00AD59B1" w:rsidP="007232D0">
      <w:pPr>
        <w:jc w:val="both"/>
        <w:rPr>
          <w:lang w:val="uk-UA"/>
        </w:rPr>
      </w:pPr>
      <w:r w:rsidRPr="00B61739">
        <w:rPr>
          <w:lang w:val="uk-UA"/>
        </w:rPr>
        <w:t>– матеріали, які через великий обсяг, специфіку викладення або форму подання не можуть бути внесені до основної частини (проміжні математичні докази, формули, розрахунки; інструкції, методики, опис комп’ютерних про-грам, розроблених у процесі виконання роботи та ін.);</w:t>
      </w:r>
    </w:p>
    <w:p w:rsidR="00AD59B1" w:rsidRPr="00B61739" w:rsidRDefault="00AD59B1" w:rsidP="007232D0">
      <w:pPr>
        <w:jc w:val="both"/>
        <w:rPr>
          <w:lang w:val="uk-UA"/>
        </w:rPr>
      </w:pPr>
      <w:r w:rsidRPr="00B61739">
        <w:rPr>
          <w:lang w:val="uk-UA"/>
        </w:rPr>
        <w:lastRenderedPageBreak/>
        <w:t>– додатковий перелік джерел, на які не було посилань у пояснювальній записці, але які можуть викликати інтерес.</w:t>
      </w:r>
    </w:p>
    <w:p w:rsidR="00AD59B1" w:rsidRDefault="00AD59B1" w:rsidP="007232D0">
      <w:pPr>
        <w:jc w:val="both"/>
        <w:rPr>
          <w:lang w:val="uk-UA"/>
        </w:rPr>
      </w:pPr>
    </w:p>
    <w:p w:rsidR="00125111" w:rsidRDefault="00125111" w:rsidP="007232D0">
      <w:pPr>
        <w:jc w:val="both"/>
        <w:rPr>
          <w:lang w:val="uk-UA"/>
        </w:rPr>
      </w:pPr>
    </w:p>
    <w:p w:rsidR="00125111" w:rsidRPr="00B61739" w:rsidRDefault="00125111" w:rsidP="007232D0">
      <w:pPr>
        <w:jc w:val="both"/>
        <w:rPr>
          <w:lang w:val="uk-UA"/>
        </w:rPr>
      </w:pPr>
    </w:p>
    <w:p w:rsidR="00AD59B1" w:rsidRPr="00B61739" w:rsidRDefault="00AD59B1" w:rsidP="007232D0">
      <w:pPr>
        <w:jc w:val="both"/>
        <w:rPr>
          <w:lang w:val="uk-UA"/>
        </w:rPr>
      </w:pPr>
      <w:r w:rsidRPr="00B61739">
        <w:rPr>
          <w:lang w:val="uk-UA"/>
        </w:rPr>
        <w:t>4.2.2.6 Розрахунки, які виконані із застосуванням ПЕОМ</w:t>
      </w:r>
    </w:p>
    <w:p w:rsidR="00AD59B1" w:rsidRPr="00B61739" w:rsidRDefault="00AD59B1" w:rsidP="007232D0">
      <w:pPr>
        <w:jc w:val="both"/>
        <w:rPr>
          <w:lang w:val="uk-UA"/>
        </w:rPr>
      </w:pPr>
      <w:r w:rsidRPr="00B61739">
        <w:rPr>
          <w:lang w:val="uk-UA"/>
        </w:rPr>
        <w:t>З метою скорочення непродуктивних витрат часу та підвищення точності настійно рекомендується роботи розрахункового характеру виконувати у курсових проектах із застосуванням ПЕОМ, за цього наводяться постановка завдання та його рішення на ПЕОМ.</w:t>
      </w:r>
    </w:p>
    <w:p w:rsidR="00AD59B1" w:rsidRPr="00B61739" w:rsidRDefault="00AD59B1" w:rsidP="007232D0">
      <w:pPr>
        <w:jc w:val="both"/>
        <w:rPr>
          <w:lang w:val="uk-UA"/>
        </w:rPr>
      </w:pPr>
    </w:p>
    <w:p w:rsidR="00AD59B1" w:rsidRPr="00B61739" w:rsidRDefault="00AD59B1" w:rsidP="0013599E">
      <w:pPr>
        <w:pStyle w:val="-3"/>
        <w:rPr>
          <w:color w:val="auto"/>
        </w:rPr>
      </w:pPr>
      <w:bookmarkStart w:id="16" w:name="_Toc23413646"/>
      <w:r w:rsidRPr="00B61739">
        <w:rPr>
          <w:color w:val="auto"/>
        </w:rPr>
        <w:t>4.2.3 Правила оформлення пояснювальної записки</w:t>
      </w:r>
      <w:bookmarkEnd w:id="16"/>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4.2.3.1 Загальні вимоги</w:t>
      </w:r>
    </w:p>
    <w:p w:rsidR="00AD59B1" w:rsidRPr="00B61739" w:rsidRDefault="00AD59B1" w:rsidP="007232D0">
      <w:pPr>
        <w:jc w:val="both"/>
        <w:rPr>
          <w:lang w:val="uk-UA"/>
        </w:rPr>
      </w:pPr>
      <w:r w:rsidRPr="00B61739">
        <w:rPr>
          <w:lang w:val="uk-UA"/>
        </w:rPr>
        <w:t xml:space="preserve">Пояснювальна записка повинна бути виконана українською мовою. </w:t>
      </w:r>
    </w:p>
    <w:p w:rsidR="00AD59B1" w:rsidRPr="00B61739" w:rsidRDefault="00AD59B1" w:rsidP="007232D0">
      <w:pPr>
        <w:jc w:val="both"/>
        <w:rPr>
          <w:lang w:val="uk-UA"/>
        </w:rPr>
      </w:pPr>
      <w:r w:rsidRPr="00B61739">
        <w:rPr>
          <w:lang w:val="uk-UA"/>
        </w:rPr>
        <w:t>Залежно від особливостей і змісту пояснювальну записку складають у вигляді тексту, ілюстрацій, таблиць або їх сполучень.</w:t>
      </w:r>
    </w:p>
    <w:p w:rsidR="00AD59B1" w:rsidRPr="00B61739" w:rsidRDefault="00AD59B1" w:rsidP="007232D0">
      <w:pPr>
        <w:jc w:val="both"/>
        <w:rPr>
          <w:lang w:val="uk-UA"/>
        </w:rPr>
      </w:pPr>
      <w:r w:rsidRPr="00B61739">
        <w:rPr>
          <w:lang w:val="uk-UA"/>
        </w:rPr>
        <w:t>Пояснювальну записку, як правило, виконують машинним (за допомогою комп’ютерної техніки) способом на одному боці аркушів білого паперу формату А4 (210 х 297 мм). Допускається за необхідності використання ар-кушів формату А3 (297 х 420 мм). Основний колір тексту – чорний. Допускається включати кольорові ілюстрації.</w:t>
      </w:r>
    </w:p>
    <w:p w:rsidR="00AD59B1" w:rsidRPr="00B61739" w:rsidRDefault="00AD59B1" w:rsidP="007232D0">
      <w:pPr>
        <w:jc w:val="both"/>
        <w:rPr>
          <w:lang w:val="uk-UA"/>
        </w:rPr>
      </w:pPr>
      <w:r w:rsidRPr="00B61739">
        <w:rPr>
          <w:lang w:val="uk-UA"/>
        </w:rPr>
        <w:t xml:space="preserve">Текст пояснювальної записки виконують шрифтом </w:t>
      </w:r>
      <w:r w:rsidRPr="00B61739">
        <w:rPr>
          <w:lang w:val="en-US"/>
        </w:rPr>
        <w:t>Times</w:t>
      </w:r>
      <w:r w:rsidRPr="00B61739">
        <w:rPr>
          <w:lang w:val="uk-UA"/>
        </w:rPr>
        <w:t xml:space="preserve"> </w:t>
      </w:r>
      <w:r w:rsidRPr="00B61739">
        <w:rPr>
          <w:lang w:val="en-US"/>
        </w:rPr>
        <w:t>New</w:t>
      </w:r>
      <w:r w:rsidRPr="00B61739">
        <w:rPr>
          <w:lang w:val="uk-UA"/>
        </w:rPr>
        <w:t xml:space="preserve"> </w:t>
      </w:r>
      <w:r w:rsidRPr="00B61739">
        <w:rPr>
          <w:lang w:val="en-US"/>
        </w:rPr>
        <w:t>Roman</w:t>
      </w:r>
      <w:r w:rsidRPr="00B61739">
        <w:rPr>
          <w:lang w:val="uk-UA"/>
        </w:rPr>
        <w:t xml:space="preserve">; інтервал 1,5, розмір 14пт з додержанням таких розмірів полів: ліве – 25…30 мм, верхнє і нижнє – приблизно 20 мм, праве –10…15 мм. </w:t>
      </w:r>
    </w:p>
    <w:p w:rsidR="00AD59B1" w:rsidRPr="00B61739" w:rsidRDefault="00AD59B1" w:rsidP="007232D0">
      <w:pPr>
        <w:jc w:val="both"/>
        <w:rPr>
          <w:lang w:val="uk-UA"/>
        </w:rPr>
      </w:pPr>
      <w:r w:rsidRPr="00B61739">
        <w:rPr>
          <w:lang w:val="uk-UA"/>
        </w:rPr>
        <w:t>Помилки та графічні неточності, якщо їх не більше 5 на сторінці, допускається виправляти підчищенням або білою фарбою і нанесенням на тому ж місці або між рядками виправленого зображення. Виправлене повинно бути такого ж кольору, як і вся записка.</w:t>
      </w:r>
    </w:p>
    <w:p w:rsidR="00AD59B1" w:rsidRPr="00B61739" w:rsidRDefault="00AD59B1" w:rsidP="007232D0">
      <w:pPr>
        <w:jc w:val="both"/>
        <w:rPr>
          <w:lang w:val="uk-UA"/>
        </w:rPr>
      </w:pPr>
      <w:r w:rsidRPr="00B61739">
        <w:rPr>
          <w:lang w:val="uk-UA"/>
        </w:rPr>
        <w:lastRenderedPageBreak/>
        <w:t>Прізвища, назви установ, організацій, фірм та інші власні назви у пояснювальній записці наводять мовою оригіналу. Допускається транслітерувати власні назви і наводити назви організацій у перекладі на мову пояснювальної записки, додаючи (при першому згадуванні) оригінальну назву.</w:t>
      </w:r>
    </w:p>
    <w:p w:rsidR="00AD59B1" w:rsidRPr="00B61739" w:rsidRDefault="00AD59B1" w:rsidP="007232D0">
      <w:pPr>
        <w:jc w:val="both"/>
        <w:rPr>
          <w:lang w:val="uk-UA"/>
        </w:rPr>
      </w:pPr>
      <w:r w:rsidRPr="00B61739">
        <w:rPr>
          <w:lang w:val="uk-UA"/>
        </w:rPr>
        <w:t>Скорочення слів і словосполучень, які наводяться у пояснювальній записці, повинні відповідати чинним стандартам з бібліотечної та видавничої справи.</w:t>
      </w:r>
    </w:p>
    <w:p w:rsidR="00AD59B1" w:rsidRPr="00B61739" w:rsidRDefault="00AD59B1" w:rsidP="007232D0">
      <w:pPr>
        <w:jc w:val="both"/>
        <w:rPr>
          <w:lang w:val="uk-UA"/>
        </w:rPr>
      </w:pPr>
      <w:r w:rsidRPr="00B61739">
        <w:rPr>
          <w:lang w:val="uk-UA"/>
        </w:rPr>
        <w:t>Структурні елементи пояснювальної записки «РЕЗЮМЕ», «ЗМІСТ», «ВСТУП», «ВИСНОВКИ», «ПЕРЕЛІК ПОСИЛАНЬ» не нумерують, а їх назви служать заголовками структурних елементів.</w:t>
      </w:r>
    </w:p>
    <w:p w:rsidR="00AD59B1" w:rsidRPr="00B61739" w:rsidRDefault="00AD59B1" w:rsidP="007232D0">
      <w:pPr>
        <w:jc w:val="both"/>
        <w:rPr>
          <w:lang w:val="uk-UA"/>
        </w:rPr>
      </w:pPr>
      <w:r w:rsidRPr="00B61739">
        <w:rPr>
          <w:lang w:val="uk-UA"/>
        </w:rPr>
        <w:t>Розділи і підрозділи повинні мати заголовки. Пункти і підпункти можуть мати заголовки.</w:t>
      </w:r>
    </w:p>
    <w:p w:rsidR="00AD59B1" w:rsidRPr="00B61739" w:rsidRDefault="00AD59B1" w:rsidP="007232D0">
      <w:pPr>
        <w:jc w:val="both"/>
        <w:rPr>
          <w:lang w:val="uk-UA"/>
        </w:rPr>
      </w:pPr>
      <w:r w:rsidRPr="00B61739">
        <w:rPr>
          <w:lang w:val="uk-UA"/>
        </w:rPr>
        <w:t>Заголовки структурних елементів пояснювальної записки і заголовки розділів слід розташовувати посередині рядка і друкувати великими літерами без крапки в кінці, не підкреслюючи. Перенесення слів у заголовку розділу не допускається.</w:t>
      </w:r>
    </w:p>
    <w:p w:rsidR="00AD59B1" w:rsidRPr="00B61739" w:rsidRDefault="00AD59B1" w:rsidP="007232D0">
      <w:pPr>
        <w:jc w:val="both"/>
        <w:rPr>
          <w:lang w:val="uk-UA"/>
        </w:rPr>
      </w:pPr>
      <w:r w:rsidRPr="00B61739">
        <w:rPr>
          <w:lang w:val="uk-UA"/>
        </w:rPr>
        <w:t>Заголовки підрозділів, пунктів і підпунктів пояснювальної записки слід починати з абзацного відступу і друкувати маленькими літерами, крім першої великої, не підкреслюючи, без перенесення слів і без крапки в кінці.</w:t>
      </w:r>
    </w:p>
    <w:p w:rsidR="00AD59B1" w:rsidRPr="00B61739" w:rsidRDefault="00AD59B1" w:rsidP="007232D0">
      <w:pPr>
        <w:jc w:val="both"/>
        <w:rPr>
          <w:lang w:val="uk-UA"/>
        </w:rPr>
      </w:pPr>
      <w:r w:rsidRPr="00B61739">
        <w:rPr>
          <w:lang w:val="uk-UA"/>
        </w:rPr>
        <w:t>Абзацний відступ повинен бути однаковим впродовж усього тексту пояснювальної записки і дорівнювати п’яти знакам.</w:t>
      </w:r>
    </w:p>
    <w:p w:rsidR="00AD59B1" w:rsidRPr="00B61739" w:rsidRDefault="00AD59B1" w:rsidP="007232D0">
      <w:pPr>
        <w:jc w:val="both"/>
        <w:rPr>
          <w:lang w:val="uk-UA"/>
        </w:rPr>
      </w:pPr>
      <w:r w:rsidRPr="00B61739">
        <w:rPr>
          <w:lang w:val="uk-UA"/>
        </w:rPr>
        <w:t>Відстань між заголовком і подальшим чи попереднім текстом має бути не менше, ніж один рядок. Відстань між основами рядків заголовка, а також між двома заголовками приймають такою, як у тексті.</w:t>
      </w:r>
    </w:p>
    <w:p w:rsidR="00AD59B1" w:rsidRPr="00B61739" w:rsidRDefault="00AD59B1" w:rsidP="007232D0">
      <w:pPr>
        <w:jc w:val="both"/>
        <w:rPr>
          <w:lang w:val="uk-UA"/>
        </w:rPr>
      </w:pPr>
      <w:r w:rsidRPr="00B61739">
        <w:rPr>
          <w:lang w:val="uk-UA"/>
        </w:rPr>
        <w:t>Не допускається розміщувати назву розділу, підрозділу, а також пункту й підпункту в нижній частині сторінки, якщо після неї розміщено менше, ніж два рядки тексту.</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4.2.3.2 Нумерація сторінок пояснювальної записки</w:t>
      </w:r>
    </w:p>
    <w:p w:rsidR="00AD59B1" w:rsidRPr="00B61739" w:rsidRDefault="00AD59B1" w:rsidP="007232D0">
      <w:pPr>
        <w:jc w:val="both"/>
        <w:rPr>
          <w:lang w:val="uk-UA"/>
        </w:rPr>
      </w:pPr>
      <w:r w:rsidRPr="00B61739">
        <w:rPr>
          <w:lang w:val="uk-UA"/>
        </w:rPr>
        <w:lastRenderedPageBreak/>
        <w:t>Сторінки слід нумерувати арабськими цифрами, додержуючись наскрізної нумерації упродовж всього тексту пояснювальної записки, включаючи додатки. Номер сторінки проставляють в правому верхньому куті сторінки без крапки в кінці.</w:t>
      </w:r>
    </w:p>
    <w:p w:rsidR="00AD59B1" w:rsidRPr="00B61739" w:rsidRDefault="00AD59B1" w:rsidP="007232D0">
      <w:pPr>
        <w:jc w:val="both"/>
        <w:rPr>
          <w:lang w:val="uk-UA"/>
        </w:rPr>
      </w:pPr>
      <w:r w:rsidRPr="00B61739">
        <w:rPr>
          <w:lang w:val="uk-UA"/>
        </w:rPr>
        <w:t>Титульний аркуш включають до загальної нумерації сторінок пояснювальної записки. Номер сторінки на титульному аркуші, завданні, відомості курсово</w:t>
      </w:r>
      <w:r w:rsidR="00125111">
        <w:rPr>
          <w:lang w:val="uk-UA"/>
        </w:rPr>
        <w:t xml:space="preserve">го проекту </w:t>
      </w:r>
      <w:r w:rsidRPr="00B61739">
        <w:rPr>
          <w:lang w:val="uk-UA"/>
        </w:rPr>
        <w:t>та резюме не проставляють, але враховують. Першою про-нумерованою сторінкою є «ЗМІСТ».</w:t>
      </w:r>
    </w:p>
    <w:p w:rsidR="00AD59B1" w:rsidRPr="00B61739" w:rsidRDefault="00AD59B1" w:rsidP="007232D0">
      <w:pPr>
        <w:jc w:val="both"/>
        <w:rPr>
          <w:lang w:val="uk-UA"/>
        </w:rPr>
      </w:pPr>
      <w:r w:rsidRPr="00B61739">
        <w:rPr>
          <w:lang w:val="uk-UA"/>
        </w:rPr>
        <w:t>Ілюстрації й таблиці, які розміщені на окремих сторінках, включають до загальної нумерації сторінок пояснювальної записки.</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4.2.3.3 Нумерація розділів, підрозділів, пунктів, підпунктів</w:t>
      </w:r>
    </w:p>
    <w:p w:rsidR="00AD59B1" w:rsidRPr="00B61739" w:rsidRDefault="00AD59B1" w:rsidP="007232D0">
      <w:pPr>
        <w:jc w:val="both"/>
        <w:rPr>
          <w:lang w:val="uk-UA"/>
        </w:rPr>
      </w:pPr>
      <w:r w:rsidRPr="00B61739">
        <w:rPr>
          <w:lang w:val="uk-UA"/>
        </w:rPr>
        <w:t>Розділи, підрозділи, пункти, підпункти пояснювальної записки слід нумерувати арабськими цифрами. Цифрове позначення структурного елементу відокремлюють від його назви пробілом.</w:t>
      </w:r>
    </w:p>
    <w:p w:rsidR="00AD59B1" w:rsidRPr="00B61739" w:rsidRDefault="00AD59B1" w:rsidP="007232D0">
      <w:pPr>
        <w:jc w:val="both"/>
        <w:rPr>
          <w:lang w:val="uk-UA"/>
        </w:rPr>
      </w:pPr>
      <w:r w:rsidRPr="00B61739">
        <w:rPr>
          <w:lang w:val="uk-UA"/>
        </w:rPr>
        <w:t>Розділи пояснювальної записки повинні мати порядкову нумерацію в межах викладення суті пояснювальної записки і позначатися арабськими цифрами без крапки, наприклад, 1, 2, 3 і т.д.</w:t>
      </w:r>
    </w:p>
    <w:p w:rsidR="00AD59B1" w:rsidRPr="00B61739" w:rsidRDefault="00AD59B1" w:rsidP="007232D0">
      <w:pPr>
        <w:jc w:val="both"/>
        <w:rPr>
          <w:lang w:val="uk-UA"/>
        </w:rPr>
      </w:pPr>
      <w:r w:rsidRPr="00B61739">
        <w:rPr>
          <w:lang w:val="uk-UA"/>
        </w:rPr>
        <w:t>Підрозділи повинні мати порядкову нумерацію в межах кожного розділу. Номер підрозділу складається з номера розділу і порядкового номера підрозділу, відокремлених крапкою. Після номера підрозділу крапку не ставлять, наприклад, 1.1, 1.2 і т.д.</w:t>
      </w:r>
    </w:p>
    <w:p w:rsidR="00AD59B1" w:rsidRPr="00B61739" w:rsidRDefault="00AD59B1" w:rsidP="007232D0">
      <w:pPr>
        <w:jc w:val="both"/>
        <w:rPr>
          <w:lang w:val="uk-UA"/>
        </w:rPr>
      </w:pPr>
      <w:r w:rsidRPr="00B61739">
        <w:rPr>
          <w:lang w:val="uk-UA"/>
        </w:rPr>
        <w:t>Пункти повинні мати порядкову нумерацію в межах кожного підрозділу. Номер пункту складається з номера розділу, порядкового номера підрозділу та порядкового номера пункту, відокремлених крапкою. Після номера пункту крапку не ставлять, наприклад, 1.1.1, 1.1.2 і т.д.</w:t>
      </w:r>
    </w:p>
    <w:p w:rsidR="00AD59B1" w:rsidRPr="00B61739" w:rsidRDefault="00AD59B1" w:rsidP="007232D0">
      <w:pPr>
        <w:jc w:val="both"/>
        <w:rPr>
          <w:lang w:val="uk-UA"/>
        </w:rPr>
      </w:pPr>
      <w:r w:rsidRPr="00B61739">
        <w:rPr>
          <w:lang w:val="uk-UA"/>
        </w:rPr>
        <w:t>Якщо текст поділяють тільки на пункти, їх слід нумерувати, за винятком додатків, порядковими номерами.</w:t>
      </w:r>
    </w:p>
    <w:p w:rsidR="00AD59B1" w:rsidRPr="00B61739" w:rsidRDefault="00AD59B1" w:rsidP="007232D0">
      <w:pPr>
        <w:jc w:val="both"/>
        <w:rPr>
          <w:lang w:val="uk-UA"/>
        </w:rPr>
      </w:pPr>
      <w:r w:rsidRPr="00B61739">
        <w:rPr>
          <w:lang w:val="uk-UA"/>
        </w:rPr>
        <w:t xml:space="preserve">Номер підпункту складається з номера розділу, порядкового номера підрозділу, порядкового номера пункту і порядкового номера підпункту, </w:t>
      </w:r>
      <w:r w:rsidRPr="00B61739">
        <w:rPr>
          <w:lang w:val="uk-UA"/>
        </w:rPr>
        <w:lastRenderedPageBreak/>
        <w:t>відокремлених крапкою, наприклад, 1.1.1.1, 1.1.1.2, 1.1.1.3 і т.д. Після номера підпункту крапку не ставлять.</w:t>
      </w:r>
    </w:p>
    <w:p w:rsidR="00AD59B1" w:rsidRPr="00B61739" w:rsidRDefault="00AD59B1" w:rsidP="007232D0">
      <w:pPr>
        <w:jc w:val="both"/>
        <w:rPr>
          <w:lang w:val="uk-UA"/>
        </w:rPr>
      </w:pPr>
      <w:r w:rsidRPr="00B61739">
        <w:rPr>
          <w:lang w:val="uk-UA"/>
        </w:rPr>
        <w:t>Якщо розділ або підрозділ складається з одного пункту, або пункт складається з одного підпункту, його нумерують.</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 xml:space="preserve">4.2.3.4 Ілюстрації </w:t>
      </w:r>
    </w:p>
    <w:p w:rsidR="00AD59B1" w:rsidRPr="00B61739" w:rsidRDefault="00AD59B1" w:rsidP="007232D0">
      <w:pPr>
        <w:jc w:val="both"/>
        <w:rPr>
          <w:lang w:val="uk-UA"/>
        </w:rPr>
      </w:pPr>
      <w:r w:rsidRPr="00B61739">
        <w:rPr>
          <w:lang w:val="uk-UA"/>
        </w:rPr>
        <w:t>Ілюстрації (креслення, рисунки, графіки, схеми, діаграми, фотознімки тощо) слід розміщувати в пояснювальній записці безпосередньо після тексту, де вони згадуються вперше, або на наступній сторінці. На всі ілюстрації мають бути посилання в пояснювальній записці.</w:t>
      </w:r>
    </w:p>
    <w:p w:rsidR="00AD59B1" w:rsidRPr="00B61739" w:rsidRDefault="00AD59B1" w:rsidP="007232D0">
      <w:pPr>
        <w:jc w:val="both"/>
        <w:rPr>
          <w:lang w:val="uk-UA"/>
        </w:rPr>
      </w:pPr>
      <w:r w:rsidRPr="00B61739">
        <w:rPr>
          <w:lang w:val="uk-UA"/>
        </w:rPr>
        <w:t>Креслення, рисунки, графіки, схеми, діаграми, що розміщені в пояснювальній записці, мають відповідати вимогам стандартів «Єдиної системи конструкторської документації» та «Єдиної системи програмної документації». Якщо на графік наносять сітку, тоді на координатних осях стрілок не ставлять. Якщо на графіку сітки немає, тоді осі повинні закінчуватися стрілками. Якщо на осях є поділки, необхідно указати одиниці значень.</w:t>
      </w:r>
    </w:p>
    <w:p w:rsidR="00AD59B1" w:rsidRPr="00B61739" w:rsidRDefault="00AD59B1" w:rsidP="007232D0">
      <w:pPr>
        <w:jc w:val="both"/>
        <w:rPr>
          <w:lang w:val="uk-UA"/>
        </w:rPr>
      </w:pPr>
      <w:r w:rsidRPr="00B61739">
        <w:rPr>
          <w:lang w:val="uk-UA"/>
        </w:rPr>
        <w:t>Фотознімки розміром менше за формат А4 мають бути наклеєні на аркуші білого паперу формату А4.</w:t>
      </w:r>
    </w:p>
    <w:p w:rsidR="00AD59B1" w:rsidRPr="00B61739" w:rsidRDefault="00AD59B1" w:rsidP="007232D0">
      <w:pPr>
        <w:jc w:val="both"/>
        <w:rPr>
          <w:lang w:val="uk-UA"/>
        </w:rPr>
      </w:pPr>
      <w:r w:rsidRPr="00B61739">
        <w:rPr>
          <w:lang w:val="uk-UA"/>
        </w:rPr>
        <w:t>Ілюстрації слід нумерувати арабськими цифрами порядковою нумерацією в межах розділу, за винятком ілюстрацій, наведених у додатках. Номер ілюстрації складається з номера розділу і порядкового номера ілюстрації, відокремлених крапкою, наприклад, рисунок 3.2– другий рисунок третього розділу. Якщо в пояснювальній записці вміщено тільки одну ілюстрацію, її також нумерують.</w:t>
      </w:r>
    </w:p>
    <w:p w:rsidR="00AD59B1" w:rsidRPr="00B61739" w:rsidRDefault="00AD59B1" w:rsidP="007232D0">
      <w:pPr>
        <w:jc w:val="both"/>
        <w:rPr>
          <w:lang w:val="uk-UA"/>
        </w:rPr>
      </w:pPr>
      <w:r w:rsidRPr="00B61739">
        <w:rPr>
          <w:lang w:val="uk-UA"/>
        </w:rPr>
        <w:t xml:space="preserve">Ілюстрації повинні мати назву, яку розміщують під ілюстрацією. За необхідності між ілюстрацією та її назвою розміщують пояснювальні дані (підрисунковий текст). </w:t>
      </w:r>
    </w:p>
    <w:p w:rsidR="00AD59B1" w:rsidRPr="00B61739" w:rsidRDefault="00AD59B1" w:rsidP="007232D0">
      <w:pPr>
        <w:jc w:val="both"/>
        <w:rPr>
          <w:lang w:val="uk-UA"/>
        </w:rPr>
      </w:pPr>
      <w:r w:rsidRPr="00B61739">
        <w:rPr>
          <w:lang w:val="uk-UA"/>
        </w:rPr>
        <w:t xml:space="preserve">Ілюстрація позначається словом «Рисунок___», яке разом з назвою ілюстрації розміщують після пояснювальних даних, наприклад, «Рисунок 3.1 – Схема розміщення обладнання». При першому посиланні в тексті на рисунок </w:t>
      </w:r>
      <w:r w:rsidRPr="00B61739">
        <w:rPr>
          <w:lang w:val="uk-UA"/>
        </w:rPr>
        <w:lastRenderedPageBreak/>
        <w:t>рекомендується вказати його повний номер, наприклад, «(рисунок 5.1)», при повторному посиланні – додавати «див.», наприклад, «(див. рис.5.1)».</w:t>
      </w:r>
    </w:p>
    <w:p w:rsidR="00AD59B1" w:rsidRPr="00B61739" w:rsidRDefault="00AD59B1" w:rsidP="007232D0">
      <w:pPr>
        <w:jc w:val="both"/>
        <w:rPr>
          <w:lang w:val="uk-UA"/>
        </w:rPr>
      </w:pPr>
      <w:r w:rsidRPr="00B61739">
        <w:rPr>
          <w:lang w:val="uk-UA"/>
        </w:rPr>
        <w:t xml:space="preserve"> Між ілюстрацією та основним текстом повинен бути відступ в один рядок. Приклад оформлення ілюстрації наведено на рис. 4.1.</w:t>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42"/>
      </w:tblGrid>
      <w:tr w:rsidR="00125111" w:rsidRPr="00B61739" w:rsidTr="0087249B">
        <w:trPr>
          <w:jc w:val="center"/>
        </w:trPr>
        <w:tc>
          <w:tcPr>
            <w:tcW w:w="5942" w:type="dxa"/>
          </w:tcPr>
          <w:p w:rsidR="00125111" w:rsidRPr="00B61739" w:rsidRDefault="00125111" w:rsidP="0087249B">
            <w:pPr>
              <w:spacing w:line="360" w:lineRule="auto"/>
              <w:ind w:firstLine="0"/>
              <w:jc w:val="center"/>
              <w:rPr>
                <w:lang w:val="uk-UA"/>
              </w:rPr>
            </w:pPr>
            <w:r w:rsidRPr="00B61739">
              <w:rPr>
                <w:noProof/>
                <w:lang w:eastAsia="ru-RU"/>
              </w:rPr>
              <w:drawing>
                <wp:inline distT="0" distB="0" distL="0" distR="0">
                  <wp:extent cx="1627095" cy="20816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8096" cy="2082884"/>
                          </a:xfrm>
                          <a:prstGeom prst="rect">
                            <a:avLst/>
                          </a:prstGeom>
                          <a:noFill/>
                        </pic:spPr>
                      </pic:pic>
                    </a:graphicData>
                  </a:graphic>
                </wp:inline>
              </w:drawing>
            </w:r>
          </w:p>
          <w:p w:rsidR="00125111" w:rsidRPr="00B61739" w:rsidRDefault="00125111" w:rsidP="0087249B">
            <w:pPr>
              <w:spacing w:line="360" w:lineRule="auto"/>
              <w:ind w:left="1597" w:firstLine="0"/>
              <w:jc w:val="both"/>
              <w:rPr>
                <w:sz w:val="24"/>
                <w:szCs w:val="24"/>
                <w:lang w:val="uk-UA"/>
              </w:rPr>
            </w:pPr>
            <w:r w:rsidRPr="00B61739">
              <w:rPr>
                <w:sz w:val="24"/>
                <w:szCs w:val="24"/>
                <w:lang w:val="uk-UA"/>
              </w:rPr>
              <w:t>1– штурвал для повороту ковша;</w:t>
            </w:r>
          </w:p>
          <w:p w:rsidR="00125111" w:rsidRPr="00B61739" w:rsidRDefault="00125111" w:rsidP="0087249B">
            <w:pPr>
              <w:spacing w:line="360" w:lineRule="auto"/>
              <w:ind w:left="1597" w:firstLine="0"/>
              <w:jc w:val="both"/>
              <w:rPr>
                <w:sz w:val="24"/>
                <w:szCs w:val="24"/>
                <w:lang w:val="uk-UA"/>
              </w:rPr>
            </w:pPr>
            <w:r w:rsidRPr="00B61739">
              <w:rPr>
                <w:sz w:val="24"/>
                <w:szCs w:val="24"/>
                <w:lang w:val="uk-UA"/>
              </w:rPr>
              <w:t>2– рама;</w:t>
            </w:r>
          </w:p>
          <w:p w:rsidR="00125111" w:rsidRPr="00B61739" w:rsidRDefault="00125111" w:rsidP="0087249B">
            <w:pPr>
              <w:spacing w:line="360" w:lineRule="auto"/>
              <w:ind w:left="1597" w:firstLine="0"/>
              <w:jc w:val="both"/>
              <w:rPr>
                <w:sz w:val="24"/>
                <w:szCs w:val="24"/>
                <w:lang w:val="uk-UA"/>
              </w:rPr>
            </w:pPr>
            <w:r w:rsidRPr="00B61739">
              <w:rPr>
                <w:sz w:val="24"/>
                <w:szCs w:val="24"/>
                <w:lang w:val="uk-UA"/>
              </w:rPr>
              <w:t xml:space="preserve">3 – ківш; </w:t>
            </w:r>
          </w:p>
          <w:p w:rsidR="00125111" w:rsidRPr="00B61739" w:rsidRDefault="00125111" w:rsidP="0087249B">
            <w:pPr>
              <w:spacing w:line="360" w:lineRule="auto"/>
              <w:ind w:left="1597" w:firstLine="0"/>
              <w:jc w:val="both"/>
              <w:rPr>
                <w:sz w:val="24"/>
                <w:szCs w:val="24"/>
                <w:lang w:val="uk-UA"/>
              </w:rPr>
            </w:pPr>
            <w:r w:rsidRPr="00B61739">
              <w:rPr>
                <w:sz w:val="24"/>
                <w:szCs w:val="24"/>
                <w:lang w:val="uk-UA"/>
              </w:rPr>
              <w:t>4 – футеровка</w:t>
            </w:r>
          </w:p>
          <w:p w:rsidR="00125111" w:rsidRPr="00B61739" w:rsidRDefault="00125111" w:rsidP="0087249B">
            <w:pPr>
              <w:spacing w:line="360" w:lineRule="auto"/>
              <w:ind w:left="1597" w:firstLine="0"/>
              <w:jc w:val="both"/>
              <w:rPr>
                <w:lang w:val="uk-UA"/>
              </w:rPr>
            </w:pPr>
          </w:p>
        </w:tc>
      </w:tr>
    </w:tbl>
    <w:p w:rsidR="00125111" w:rsidRPr="00B61739" w:rsidRDefault="00125111" w:rsidP="00125111">
      <w:pPr>
        <w:jc w:val="center"/>
        <w:rPr>
          <w:lang w:val="uk-UA"/>
        </w:rPr>
      </w:pPr>
      <w:r w:rsidRPr="00B61739">
        <w:rPr>
          <w:lang w:val="uk-UA"/>
        </w:rPr>
        <w:t>Рисунок 4.1 – Заливальний ківш барабанного типу</w:t>
      </w:r>
    </w:p>
    <w:p w:rsidR="00AD59B1" w:rsidRPr="00B61739" w:rsidRDefault="00AD59B1" w:rsidP="007232D0">
      <w:pPr>
        <w:jc w:val="both"/>
        <w:rPr>
          <w:lang w:val="uk-UA"/>
        </w:rPr>
      </w:pPr>
    </w:p>
    <w:p w:rsidR="00AD59B1" w:rsidRPr="00B61739" w:rsidRDefault="00AD59B1" w:rsidP="006269B9">
      <w:pPr>
        <w:tabs>
          <w:tab w:val="left" w:pos="4647"/>
        </w:tabs>
        <w:jc w:val="both"/>
        <w:rPr>
          <w:lang w:val="uk-UA"/>
        </w:rPr>
      </w:pPr>
      <w:r w:rsidRPr="00B61739">
        <w:rPr>
          <w:lang w:val="uk-UA"/>
        </w:rPr>
        <w:t>4.2.3.5 Таблиці</w:t>
      </w:r>
      <w:r w:rsidR="006269B9" w:rsidRPr="00B61739">
        <w:rPr>
          <w:lang w:val="uk-UA"/>
        </w:rPr>
        <w:tab/>
      </w:r>
    </w:p>
    <w:p w:rsidR="00AD59B1" w:rsidRDefault="00AD59B1" w:rsidP="007232D0">
      <w:pPr>
        <w:jc w:val="both"/>
        <w:rPr>
          <w:lang w:val="uk-UA"/>
        </w:rPr>
      </w:pPr>
      <w:r w:rsidRPr="00B61739">
        <w:rPr>
          <w:lang w:val="uk-UA"/>
        </w:rPr>
        <w:t>Цифровий матеріал, як правило, оформлюють у вигляді таблиць відповідно до рисунку 4.2. Таблицю слід розташовувати безпосередньо після тексту, в якому вона згадується вперше, або на наступній сторінці. На всі таблиці мають бути посилання в тексті пояснювальної записки.</w:t>
      </w:r>
    </w:p>
    <w:p w:rsidR="00125111" w:rsidRPr="00B61739" w:rsidRDefault="00125111" w:rsidP="007232D0">
      <w:pPr>
        <w:jc w:val="both"/>
        <w:rPr>
          <w:lang w:val="uk-UA"/>
        </w:rPr>
      </w:pPr>
    </w:p>
    <w:p w:rsidR="00AD59B1" w:rsidRPr="00B61739" w:rsidRDefault="006164F9" w:rsidP="003C67FF">
      <w:pPr>
        <w:jc w:val="both"/>
        <w:rPr>
          <w:lang w:val="uk-UA"/>
        </w:rPr>
      </w:pPr>
      <w:r w:rsidRPr="00B61739">
        <w:rPr>
          <w:noProof/>
          <w:lang w:eastAsia="ru-RU"/>
        </w:rPr>
        <w:lastRenderedPageBreak/>
        <w:drawing>
          <wp:inline distT="0" distB="0" distL="0" distR="0">
            <wp:extent cx="5136777" cy="2696377"/>
            <wp:effectExtent l="0" t="0" r="6985"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srcRect l="14171" t="27629" r="17127" b="8255"/>
                    <a:stretch/>
                  </pic:blipFill>
                  <pic:spPr bwMode="auto">
                    <a:xfrm>
                      <a:off x="0" y="0"/>
                      <a:ext cx="5170971" cy="2714326"/>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AD59B1" w:rsidRPr="00B61739" w:rsidRDefault="00AD59B1" w:rsidP="0013599E">
      <w:pPr>
        <w:ind w:firstLine="0"/>
        <w:jc w:val="center"/>
        <w:rPr>
          <w:lang w:val="uk-UA"/>
        </w:rPr>
      </w:pPr>
      <w:r w:rsidRPr="00B61739">
        <w:rPr>
          <w:lang w:val="uk-UA"/>
        </w:rPr>
        <w:t>Рисунок 4.2 – Приклад побудови таблиці</w:t>
      </w:r>
    </w:p>
    <w:p w:rsidR="006164F9" w:rsidRPr="00B61739" w:rsidRDefault="006164F9" w:rsidP="007232D0">
      <w:pPr>
        <w:jc w:val="both"/>
        <w:rPr>
          <w:lang w:val="uk-UA"/>
        </w:rPr>
      </w:pPr>
    </w:p>
    <w:p w:rsidR="00AD59B1" w:rsidRPr="00B61739" w:rsidRDefault="00AD59B1" w:rsidP="007232D0">
      <w:pPr>
        <w:jc w:val="both"/>
        <w:rPr>
          <w:lang w:val="uk-UA"/>
        </w:rPr>
      </w:pPr>
      <w:r w:rsidRPr="00B61739">
        <w:rPr>
          <w:lang w:val="uk-UA"/>
        </w:rPr>
        <w:t>Таблиці слід нумерувати арабськими цифрами порядковою нумерацією в межах розділу, за винятком таблиць, що наводяться в додатках.</w:t>
      </w:r>
    </w:p>
    <w:p w:rsidR="00AD59B1" w:rsidRPr="00B61739" w:rsidRDefault="00AD59B1" w:rsidP="007232D0">
      <w:pPr>
        <w:jc w:val="both"/>
        <w:rPr>
          <w:lang w:val="uk-UA"/>
        </w:rPr>
      </w:pPr>
      <w:r w:rsidRPr="00B61739">
        <w:rPr>
          <w:lang w:val="uk-UA"/>
        </w:rPr>
        <w:t>Номер таблиці складається з номера розділу і порядкового номера таблиці, відокремлених крапкою, наприклад, таблиця 2.1 – перша таблиця другого розділу. Якщо в пояснювальній записці одна таблиця, її нумерують так само.</w:t>
      </w:r>
    </w:p>
    <w:p w:rsidR="00AD59B1" w:rsidRPr="00B61739" w:rsidRDefault="00AD59B1" w:rsidP="007232D0">
      <w:pPr>
        <w:jc w:val="both"/>
        <w:rPr>
          <w:lang w:val="uk-UA"/>
        </w:rPr>
      </w:pPr>
      <w:r w:rsidRPr="00B61739">
        <w:rPr>
          <w:lang w:val="uk-UA"/>
        </w:rPr>
        <w:t>Таблиця повинна мати назву, яку пишуть малими літерами (крім першої великої) і вміщують над таблицею. Назва має бути стислою і відбивати зміст таблиці.</w:t>
      </w:r>
    </w:p>
    <w:p w:rsidR="00AD59B1" w:rsidRPr="00B61739" w:rsidRDefault="00AD59B1" w:rsidP="007232D0">
      <w:pPr>
        <w:jc w:val="both"/>
        <w:rPr>
          <w:lang w:val="uk-UA"/>
        </w:rPr>
      </w:pPr>
      <w:r w:rsidRPr="00B61739">
        <w:rPr>
          <w:lang w:val="uk-UA"/>
        </w:rPr>
        <w:t>Якщо рядки або графи таблиці виходять за межі формату сторінки, таблицю поділяють на частини, розміщуючи одну частину під другою, або поруч, або переносячи частину таблиці на наступну сторінку. При цьому в кожній частині таблиці повторюють її головку і боковик. Допускається, якщо таблиця не уміщується на форматі А4, використання аркушів форматом А3, А4х4 та ін., які мають висоту 297 мм.</w:t>
      </w:r>
    </w:p>
    <w:p w:rsidR="00AD59B1" w:rsidRPr="00B61739" w:rsidRDefault="00AD59B1" w:rsidP="007232D0">
      <w:pPr>
        <w:jc w:val="both"/>
        <w:rPr>
          <w:lang w:val="uk-UA"/>
        </w:rPr>
      </w:pPr>
      <w:r w:rsidRPr="00B61739">
        <w:rPr>
          <w:lang w:val="uk-UA"/>
        </w:rPr>
        <w:t>При поділі таблиці на частини допускається її головку або боковик за-міняти відповідно номерами граф чи рядків. При цьому нумерують арабськими цифрами графи і/або рядки у першій частині таблиці.</w:t>
      </w:r>
    </w:p>
    <w:p w:rsidR="00AD59B1" w:rsidRPr="00B61739" w:rsidRDefault="00AD59B1" w:rsidP="007232D0">
      <w:pPr>
        <w:jc w:val="both"/>
        <w:rPr>
          <w:lang w:val="uk-UA"/>
        </w:rPr>
      </w:pPr>
      <w:r w:rsidRPr="00B61739">
        <w:rPr>
          <w:lang w:val="uk-UA"/>
        </w:rPr>
        <w:lastRenderedPageBreak/>
        <w:t>Слово «Таблиця___» вказують один раз зліва над першою частиною таблиці, над іншими частинами пишуть: «Продовження таблиці ___» із за-значенням номера таблиці.</w:t>
      </w:r>
    </w:p>
    <w:p w:rsidR="00AD59B1" w:rsidRPr="00B61739" w:rsidRDefault="00AD59B1" w:rsidP="007232D0">
      <w:pPr>
        <w:jc w:val="both"/>
        <w:rPr>
          <w:lang w:val="uk-UA"/>
        </w:rPr>
      </w:pPr>
      <w:r w:rsidRPr="00B61739">
        <w:rPr>
          <w:lang w:val="uk-UA"/>
        </w:rPr>
        <w:t>Заголовки граф таблиць починають з великої літери, а підзаголовки – з малої, якщо вони складають одне речення з заголовком.</w:t>
      </w:r>
    </w:p>
    <w:p w:rsidR="00AD59B1" w:rsidRPr="00B61739" w:rsidRDefault="00AD59B1" w:rsidP="007232D0">
      <w:pPr>
        <w:jc w:val="both"/>
        <w:rPr>
          <w:lang w:val="uk-UA"/>
        </w:rPr>
      </w:pPr>
      <w:r w:rsidRPr="00B61739">
        <w:rPr>
          <w:lang w:val="uk-UA"/>
        </w:rPr>
        <w:t>Підзаголовки, що мають самостійне значення, пишуть з великої літери. В кінці заголовків і підзаголовків таблиць крапки не ставлять. Заголовки і підзаголовки граф указують в однині.</w:t>
      </w:r>
    </w:p>
    <w:p w:rsidR="00AD59B1" w:rsidRPr="00B61739" w:rsidRDefault="00AD59B1" w:rsidP="007232D0">
      <w:pPr>
        <w:jc w:val="both"/>
        <w:rPr>
          <w:lang w:val="uk-UA"/>
        </w:rPr>
      </w:pPr>
      <w:r w:rsidRPr="00B61739">
        <w:rPr>
          <w:lang w:val="uk-UA"/>
        </w:rPr>
        <w:t>Якщо текст таблиці повторюється і складається з одного слова, тоді до-пускається замінити його лапками, якщо – з двох і більше слів, тоді при першому повторюванні його заміняють словами «Те саме», а подальше лап-ками. Не допускається ставити лапки замість цифр, знаків, математичних і хімічних символів, що повторюються. У графах таблиці, де даних немає, ставлять прочерк. Текст великих таблиць допускається представляти з одним міжрядковим інтервалом або/та шрифтом 12пт.</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4.2.3.6 Формули та рівняння</w:t>
      </w:r>
    </w:p>
    <w:p w:rsidR="00AD59B1" w:rsidRPr="00B61739" w:rsidRDefault="00AD59B1" w:rsidP="007232D0">
      <w:pPr>
        <w:jc w:val="both"/>
        <w:rPr>
          <w:lang w:val="uk-UA"/>
        </w:rPr>
      </w:pPr>
      <w:r w:rsidRPr="00B61739">
        <w:rPr>
          <w:lang w:val="uk-UA"/>
        </w:rPr>
        <w:t xml:space="preserve">Формули та рівняння розташовують безпосередньо після тексту, в якому вони згадуються, посередині сторінки. Вище і нижче кожної формули або рівняння повинно бути залишено один вільний рядок. </w:t>
      </w:r>
    </w:p>
    <w:p w:rsidR="00AD59B1" w:rsidRPr="00B61739" w:rsidRDefault="00AD59B1" w:rsidP="007232D0">
      <w:pPr>
        <w:jc w:val="both"/>
        <w:rPr>
          <w:lang w:val="uk-UA"/>
        </w:rPr>
      </w:pPr>
      <w:r w:rsidRPr="00B61739">
        <w:rPr>
          <w:lang w:val="uk-UA"/>
        </w:rPr>
        <w:t>Формули і рівняння слід нумерувати порядковою нумерацією в межах розділу. Номер формули або рівняння складається з номера розділу і по-рядкового номера формули або рівняння, відокремлених крапкою, наприклад, формула (1.3) – третя формула першого розділу. Номер формули або рівняння зазначають на рівні формули або рівняння в дужках у крайньому правому положенні на рядку. Якщо в пояснювальній записці тільки одна формула чи рівняння, їх нумерують так само.</w:t>
      </w:r>
    </w:p>
    <w:p w:rsidR="00AD59B1" w:rsidRPr="00B61739" w:rsidRDefault="00AD59B1" w:rsidP="007232D0">
      <w:pPr>
        <w:jc w:val="both"/>
        <w:rPr>
          <w:lang w:val="uk-UA"/>
        </w:rPr>
      </w:pPr>
      <w:r w:rsidRPr="00B61739">
        <w:rPr>
          <w:lang w:val="uk-UA"/>
        </w:rPr>
        <w:t xml:space="preserve">Пояснення значень символів і числових коефіцієнтів, що входять до формули чи рівняння, слід наводити безпосередньо під формулою у тій послідовності, в якій вони наведені у формулі чи рівнянні. Пояснення значення </w:t>
      </w:r>
      <w:r w:rsidRPr="00B61739">
        <w:rPr>
          <w:lang w:val="uk-UA"/>
        </w:rPr>
        <w:lastRenderedPageBreak/>
        <w:t>кожного символу та числового коефіцієнта слід давати з нового рядка. Перший рядок пояснення починають з абзацу словом «де» без двокрапки.</w:t>
      </w:r>
    </w:p>
    <w:p w:rsidR="00AD59B1" w:rsidRPr="00B61739" w:rsidRDefault="00AD59B1" w:rsidP="007232D0">
      <w:pPr>
        <w:jc w:val="both"/>
        <w:rPr>
          <w:lang w:val="uk-UA"/>
        </w:rPr>
      </w:pPr>
      <w:r w:rsidRPr="00B61739">
        <w:rPr>
          <w:lang w:val="uk-UA"/>
        </w:rPr>
        <w:t>Приклад</w:t>
      </w:r>
    </w:p>
    <w:p w:rsidR="00AD59B1" w:rsidRDefault="006164F9" w:rsidP="006164F9">
      <w:pPr>
        <w:jc w:val="both"/>
        <w:rPr>
          <w:lang w:val="uk-UA"/>
        </w:rPr>
      </w:pPr>
      <w:r w:rsidRPr="00B61739">
        <w:rPr>
          <w:lang w:val="uk-UA"/>
        </w:rPr>
        <w:t>«</w:t>
      </w:r>
      <w:r w:rsidR="000732BB" w:rsidRPr="00B61739">
        <w:rPr>
          <w:lang w:val="uk-UA"/>
        </w:rPr>
        <w:t>Необхідну кількість плавильних агрегатів визначають за формулою</w:t>
      </w:r>
    </w:p>
    <w:p w:rsidR="00E57500" w:rsidRPr="00B61739" w:rsidRDefault="00E57500" w:rsidP="006164F9">
      <w:pPr>
        <w:jc w:val="both"/>
        <w:rPr>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00"/>
        <w:gridCol w:w="1128"/>
      </w:tblGrid>
      <w:tr w:rsidR="006164F9" w:rsidRPr="00B61739" w:rsidTr="006164F9">
        <w:tc>
          <w:tcPr>
            <w:tcW w:w="8500" w:type="dxa"/>
            <w:vAlign w:val="center"/>
          </w:tcPr>
          <w:p w:rsidR="006164F9" w:rsidRPr="00B61739" w:rsidRDefault="000732BB" w:rsidP="006164F9">
            <w:pPr>
              <w:spacing w:line="360" w:lineRule="auto"/>
              <w:ind w:firstLine="0"/>
              <w:jc w:val="center"/>
              <w:rPr>
                <w:i/>
                <w:lang w:val="uk-UA"/>
              </w:rPr>
            </w:pPr>
            <m:oMathPara>
              <m:oMath>
                <m:r>
                  <w:rPr>
                    <w:rFonts w:ascii="Cambria Math" w:hAnsi="Cambria Math"/>
                    <w:lang w:val="uk-UA"/>
                  </w:rPr>
                  <m:t>n=</m:t>
                </m:r>
                <m:f>
                  <m:fPr>
                    <m:ctrlPr>
                      <w:rPr>
                        <w:rFonts w:ascii="Cambria Math" w:hAnsi="Cambria Math"/>
                        <w:i/>
                        <w:lang w:val="uk-UA"/>
                      </w:rPr>
                    </m:ctrlPr>
                  </m:fPr>
                  <m:num>
                    <m:r>
                      <w:rPr>
                        <w:rFonts w:ascii="Cambria Math" w:hAnsi="Cambria Math"/>
                        <w:lang w:val="uk-UA"/>
                      </w:rPr>
                      <m:t>Q∙</m:t>
                    </m:r>
                    <m:sSub>
                      <m:sSubPr>
                        <m:ctrlPr>
                          <w:rPr>
                            <w:rFonts w:ascii="Cambria Math" w:hAnsi="Cambria Math"/>
                            <w:i/>
                            <w:lang w:val="uk-UA"/>
                          </w:rPr>
                        </m:ctrlPr>
                      </m:sSubPr>
                      <m:e>
                        <m:r>
                          <w:rPr>
                            <w:rFonts w:ascii="Cambria Math" w:hAnsi="Cambria Math"/>
                            <w:lang w:val="uk-UA"/>
                          </w:rPr>
                          <m:t>K</m:t>
                        </m:r>
                      </m:e>
                      <m:sub>
                        <m:r>
                          <w:rPr>
                            <w:rFonts w:ascii="Cambria Math" w:hAnsi="Cambria Math"/>
                            <w:lang w:val="uk-UA"/>
                          </w:rPr>
                          <m:t>H</m:t>
                        </m:r>
                      </m:sub>
                    </m:sSub>
                  </m:num>
                  <m:den>
                    <m:sSub>
                      <m:sSubPr>
                        <m:ctrlPr>
                          <w:rPr>
                            <w:rFonts w:ascii="Cambria Math" w:hAnsi="Cambria Math"/>
                            <w:i/>
                          </w:rPr>
                        </m:ctrlPr>
                      </m:sSubPr>
                      <m:e>
                        <m:r>
                          <w:rPr>
                            <w:rFonts w:ascii="Cambria Math" w:hAnsi="Cambria Math"/>
                          </w:rPr>
                          <m:t>Ф</m:t>
                        </m:r>
                      </m:e>
                      <m:sub>
                        <m:r>
                          <w:rPr>
                            <w:rFonts w:ascii="Cambria Math" w:hAnsi="Cambria Math"/>
                          </w:rPr>
                          <m:t>е</m:t>
                        </m:r>
                      </m:sub>
                    </m:sSub>
                    <m:r>
                      <w:rPr>
                        <w:rFonts w:ascii="Cambria Math" w:hAnsi="Cambria Math"/>
                      </w:rPr>
                      <m:t>∙</m:t>
                    </m:r>
                    <m:r>
                      <w:rPr>
                        <w:rFonts w:ascii="Cambria Math" w:hAnsi="Cambria Math"/>
                        <w:lang w:val="en-US"/>
                      </w:rPr>
                      <m:t>q</m:t>
                    </m:r>
                  </m:den>
                </m:f>
                <m:r>
                  <w:rPr>
                    <w:rFonts w:ascii="Cambria Math" w:hAnsi="Cambria Math"/>
                    <w:lang w:val="uk-UA"/>
                  </w:rPr>
                  <m:t>,</m:t>
                </m:r>
              </m:oMath>
            </m:oMathPara>
          </w:p>
        </w:tc>
        <w:tc>
          <w:tcPr>
            <w:tcW w:w="1128" w:type="dxa"/>
            <w:vAlign w:val="center"/>
          </w:tcPr>
          <w:p w:rsidR="006164F9" w:rsidRPr="00B61739" w:rsidRDefault="006164F9" w:rsidP="006164F9">
            <w:pPr>
              <w:spacing w:line="360" w:lineRule="auto"/>
              <w:ind w:firstLine="0"/>
              <w:jc w:val="right"/>
              <w:rPr>
                <w:lang w:val="uk-UA"/>
              </w:rPr>
            </w:pPr>
            <w:r w:rsidRPr="00B61739">
              <w:rPr>
                <w:lang w:val="uk-UA"/>
              </w:rPr>
              <w:t>(4.1)</w:t>
            </w:r>
          </w:p>
        </w:tc>
      </w:tr>
    </w:tbl>
    <w:p w:rsidR="00E57500" w:rsidRDefault="00E57500" w:rsidP="006164F9">
      <w:pPr>
        <w:jc w:val="both"/>
        <w:rPr>
          <w:lang w:val="uk-UA"/>
        </w:rPr>
      </w:pPr>
    </w:p>
    <w:p w:rsidR="00AD59B1" w:rsidRPr="00B61739" w:rsidRDefault="00AD59B1" w:rsidP="006164F9">
      <w:pPr>
        <w:jc w:val="both"/>
        <w:rPr>
          <w:lang w:val="uk-UA"/>
        </w:rPr>
      </w:pPr>
      <w:r w:rsidRPr="00B61739">
        <w:rPr>
          <w:lang w:val="uk-UA"/>
        </w:rPr>
        <w:t xml:space="preserve">де </w:t>
      </w:r>
      <m:oMath>
        <m:r>
          <w:rPr>
            <w:rFonts w:ascii="Cambria Math" w:hAnsi="Cambria Math"/>
            <w:lang w:val="uk-UA"/>
          </w:rPr>
          <m:t>Q</m:t>
        </m:r>
      </m:oMath>
      <w:r w:rsidRPr="00B61739">
        <w:rPr>
          <w:lang w:val="uk-UA"/>
        </w:rPr>
        <w:t xml:space="preserve"> – </w:t>
      </w:r>
      <w:r w:rsidR="00381FB8" w:rsidRPr="00B61739">
        <w:rPr>
          <w:lang w:val="uk-UA"/>
        </w:rPr>
        <w:t>маса рідкого металу необхідного для виконання річної програми, т</w:t>
      </w:r>
      <w:r w:rsidRPr="00B61739">
        <w:rPr>
          <w:lang w:val="uk-UA"/>
        </w:rPr>
        <w:t>;</w:t>
      </w:r>
    </w:p>
    <w:p w:rsidR="00AD59B1" w:rsidRPr="00B61739" w:rsidRDefault="00A56FD4" w:rsidP="007232D0">
      <w:pPr>
        <w:jc w:val="both"/>
        <w:rPr>
          <w:lang w:val="uk-UA"/>
        </w:rPr>
      </w:pPr>
      <m:oMath>
        <m:sSub>
          <m:sSubPr>
            <m:ctrlPr>
              <w:rPr>
                <w:rFonts w:ascii="Cambria Math" w:hAnsi="Cambria Math"/>
                <w:i/>
                <w:lang w:val="uk-UA"/>
              </w:rPr>
            </m:ctrlPr>
          </m:sSubPr>
          <m:e>
            <m:r>
              <w:rPr>
                <w:rFonts w:ascii="Cambria Math" w:hAnsi="Cambria Math"/>
                <w:lang w:val="uk-UA"/>
              </w:rPr>
              <m:t>K</m:t>
            </m:r>
          </m:e>
          <m:sub>
            <m:r>
              <w:rPr>
                <w:rFonts w:ascii="Cambria Math" w:hAnsi="Cambria Math"/>
                <w:lang w:val="uk-UA"/>
              </w:rPr>
              <m:t>H</m:t>
            </m:r>
          </m:sub>
        </m:sSub>
      </m:oMath>
      <w:r w:rsidR="00AD59B1" w:rsidRPr="00B61739">
        <w:rPr>
          <w:lang w:val="uk-UA"/>
        </w:rPr>
        <w:t xml:space="preserve"> – </w:t>
      </w:r>
      <w:r w:rsidR="00381FB8" w:rsidRPr="00B61739">
        <w:rPr>
          <w:lang w:val="uk-UA"/>
        </w:rPr>
        <w:t>коефіцієнт нерівномірності роботи обладнання і споживання матеріалів</w:t>
      </w:r>
      <w:r w:rsidR="00AD59B1" w:rsidRPr="00B61739">
        <w:rPr>
          <w:lang w:val="uk-UA"/>
        </w:rPr>
        <w:t>;</w:t>
      </w:r>
    </w:p>
    <w:p w:rsidR="00381FB8" w:rsidRPr="00B61739" w:rsidRDefault="00A56FD4" w:rsidP="00381FB8">
      <w:pPr>
        <w:jc w:val="both"/>
        <w:rPr>
          <w:lang w:val="uk-UA"/>
        </w:rPr>
      </w:pPr>
      <m:oMath>
        <m:sSub>
          <m:sSubPr>
            <m:ctrlPr>
              <w:rPr>
                <w:rFonts w:ascii="Cambria Math" w:hAnsi="Cambria Math"/>
                <w:i/>
              </w:rPr>
            </m:ctrlPr>
          </m:sSubPr>
          <m:e>
            <m:r>
              <w:rPr>
                <w:rFonts w:ascii="Cambria Math" w:hAnsi="Cambria Math"/>
              </w:rPr>
              <m:t>Ф</m:t>
            </m:r>
          </m:e>
          <m:sub>
            <m:r>
              <w:rPr>
                <w:rFonts w:ascii="Cambria Math" w:hAnsi="Cambria Math"/>
              </w:rPr>
              <m:t>е</m:t>
            </m:r>
          </m:sub>
        </m:sSub>
      </m:oMath>
      <w:r w:rsidR="00381FB8" w:rsidRPr="00B61739">
        <w:rPr>
          <w:lang w:val="uk-UA"/>
        </w:rPr>
        <w:t xml:space="preserve"> – ефективний річний фонд часу роботи обладнання, год;</w:t>
      </w:r>
    </w:p>
    <w:p w:rsidR="00AD59B1" w:rsidRPr="00B61739" w:rsidRDefault="00381FB8" w:rsidP="007232D0">
      <w:pPr>
        <w:jc w:val="both"/>
        <w:rPr>
          <w:lang w:val="uk-UA"/>
        </w:rPr>
      </w:pPr>
      <m:oMath>
        <m:r>
          <w:rPr>
            <w:rFonts w:ascii="Cambria Math" w:hAnsi="Cambria Math"/>
            <w:lang w:val="en-US"/>
          </w:rPr>
          <m:t>q</m:t>
        </m:r>
      </m:oMath>
      <w:r w:rsidR="00AD59B1" w:rsidRPr="00B61739">
        <w:rPr>
          <w:lang w:val="uk-UA"/>
        </w:rPr>
        <w:t xml:space="preserve"> – </w:t>
      </w:r>
      <w:r w:rsidRPr="00B61739">
        <w:rPr>
          <w:lang w:val="uk-UA"/>
        </w:rPr>
        <w:t>продуктивність обладнання</w:t>
      </w:r>
      <w:r w:rsidR="00AD59B1" w:rsidRPr="00B61739">
        <w:rPr>
          <w:lang w:val="uk-UA"/>
        </w:rPr>
        <w:t xml:space="preserve">, </w:t>
      </w:r>
      <w:r w:rsidRPr="00B61739">
        <w:rPr>
          <w:lang w:val="uk-UA"/>
        </w:rPr>
        <w:t>т/год</w:t>
      </w:r>
      <w:r w:rsidR="006164F9" w:rsidRPr="00B61739">
        <w:rPr>
          <w:lang w:val="uk-UA"/>
        </w:rPr>
        <w:t>»</w:t>
      </w:r>
      <w:r w:rsidR="00AD59B1" w:rsidRPr="00B61739">
        <w:rPr>
          <w:lang w:val="uk-UA"/>
        </w:rPr>
        <w:t xml:space="preserve"> </w:t>
      </w:r>
    </w:p>
    <w:p w:rsidR="00AD59B1" w:rsidRPr="00B61739" w:rsidRDefault="00AD59B1" w:rsidP="007232D0">
      <w:pPr>
        <w:jc w:val="both"/>
        <w:rPr>
          <w:lang w:val="uk-UA"/>
        </w:rPr>
      </w:pPr>
      <w:r w:rsidRPr="00B61739">
        <w:rPr>
          <w:lang w:val="uk-UA"/>
        </w:rPr>
        <w:t>Переносити формули чи рівняння на наступний рядок допускається тільки на знаках виконуваних операцій, повторюючи знак операції на початку наступного рядка (коли переносять формули чи рівняння на знакові операції множення, застосовують знак «х»). На разі номер формули виставляють на рівні її останнього рядка.</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4.2.3.7 Посилання</w:t>
      </w:r>
    </w:p>
    <w:p w:rsidR="00AD59B1" w:rsidRPr="00B61739" w:rsidRDefault="00AD59B1" w:rsidP="007232D0">
      <w:pPr>
        <w:jc w:val="both"/>
        <w:rPr>
          <w:lang w:val="uk-UA"/>
        </w:rPr>
      </w:pPr>
      <w:r w:rsidRPr="00B61739">
        <w:rPr>
          <w:lang w:val="uk-UA"/>
        </w:rPr>
        <w:t>Посилання в тексті пояснювальної записки на джерела слід зазначати порядковим номером за переліком посилань, виділеним двома квадратними дужками, наприклад, «... у роботах [1–4] ...».</w:t>
      </w:r>
    </w:p>
    <w:p w:rsidR="00AD59B1" w:rsidRPr="00B61739" w:rsidRDefault="00AD59B1" w:rsidP="007232D0">
      <w:pPr>
        <w:jc w:val="both"/>
        <w:rPr>
          <w:lang w:val="uk-UA"/>
        </w:rPr>
      </w:pPr>
      <w:r w:rsidRPr="00B61739">
        <w:rPr>
          <w:lang w:val="uk-UA"/>
        </w:rPr>
        <w:t>При посиланнях на розділи, підрозділи, пункти, підпункти, ілюстрації, таблиці, формули, рівняння, додатки зазначають їх номери.</w:t>
      </w:r>
    </w:p>
    <w:p w:rsidR="00AD59B1" w:rsidRPr="00B61739" w:rsidRDefault="00AD59B1" w:rsidP="007232D0">
      <w:pPr>
        <w:jc w:val="both"/>
        <w:rPr>
          <w:lang w:val="uk-UA"/>
        </w:rPr>
      </w:pPr>
      <w:r w:rsidRPr="00B61739">
        <w:rPr>
          <w:lang w:val="uk-UA"/>
        </w:rPr>
        <w:t>При посиланнях слід писати: «... у розділі 4 ...», «... дивись 2.1 ...», «... за 3.3.4 ...», «... відповідно до 2.3.4.1 ...», «... на рис. 1.3 ...» або «... на рисунку 1.3 ...», «... у таблиці 3.2 ...», «... (див. табл.3.2) ...», «... за формулою (3.1) ...», «... у рівняннях (1.23)…(1.25) ...», «... у додатку Б ...».</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lastRenderedPageBreak/>
        <w:t xml:space="preserve">4.2.3.8 Додатки </w:t>
      </w:r>
    </w:p>
    <w:p w:rsidR="00AD59B1" w:rsidRPr="00B61739" w:rsidRDefault="00AD59B1" w:rsidP="007232D0">
      <w:pPr>
        <w:jc w:val="both"/>
        <w:rPr>
          <w:lang w:val="uk-UA"/>
        </w:rPr>
      </w:pPr>
      <w:r w:rsidRPr="00B61739">
        <w:rPr>
          <w:lang w:val="uk-UA"/>
        </w:rPr>
        <w:t xml:space="preserve">Додатки слід оформляти як продовження пояснювальної записки на її наступних сторінках, розташовуючи додатки в порядку появи посилань на них у тексті пояснювальної записки. </w:t>
      </w:r>
    </w:p>
    <w:p w:rsidR="00AD59B1" w:rsidRPr="00B61739" w:rsidRDefault="00AD59B1" w:rsidP="007232D0">
      <w:pPr>
        <w:jc w:val="both"/>
        <w:rPr>
          <w:lang w:val="uk-UA"/>
        </w:rPr>
      </w:pPr>
      <w:r w:rsidRPr="00B61739">
        <w:rPr>
          <w:lang w:val="uk-UA"/>
        </w:rPr>
        <w:t>Кожний додаток повинен починатися з нової сторінки. Додаток повинен мати заголовок, який розміщують вгорі малими літерами з першої великої літери симетрично відносно тексту сторінки. Посередині рядка над заголовком малими літерами з першої великої літери повинно бути написано слово “Додаток___” і велика літера, що позначає додаток.</w:t>
      </w:r>
    </w:p>
    <w:p w:rsidR="00AD59B1" w:rsidRPr="00B61739" w:rsidRDefault="00AD59B1" w:rsidP="007232D0">
      <w:pPr>
        <w:jc w:val="both"/>
        <w:rPr>
          <w:lang w:val="uk-UA"/>
        </w:rPr>
      </w:pPr>
      <w:r w:rsidRPr="00B61739">
        <w:rPr>
          <w:lang w:val="uk-UA"/>
        </w:rPr>
        <w:t xml:space="preserve">Додатки слід позначати послідовно великими літерами української абетки, за винятком літер Ґ, Є, З, І, Ї, Й, О, Ч, Ь, наприклад, додаток А, додаток Б </w:t>
      </w:r>
      <w:r w:rsidR="00E57500">
        <w:rPr>
          <w:lang w:val="uk-UA"/>
        </w:rPr>
        <w:t>тощо</w:t>
      </w:r>
      <w:r w:rsidRPr="00B61739">
        <w:rPr>
          <w:lang w:val="uk-UA"/>
        </w:rPr>
        <w:t>.</w:t>
      </w:r>
    </w:p>
    <w:p w:rsidR="00AD59B1" w:rsidRPr="00B61739" w:rsidRDefault="00AD59B1" w:rsidP="007232D0">
      <w:pPr>
        <w:jc w:val="both"/>
        <w:rPr>
          <w:lang w:val="uk-UA"/>
        </w:rPr>
      </w:pPr>
      <w:r w:rsidRPr="00B61739">
        <w:rPr>
          <w:lang w:val="uk-UA"/>
        </w:rPr>
        <w:t>Один додаток позначається як додаток А.</w:t>
      </w:r>
    </w:p>
    <w:p w:rsidR="00AD59B1" w:rsidRPr="00B61739" w:rsidRDefault="00AD59B1" w:rsidP="007232D0">
      <w:pPr>
        <w:jc w:val="both"/>
        <w:rPr>
          <w:lang w:val="uk-UA"/>
        </w:rPr>
      </w:pPr>
      <w:r w:rsidRPr="00B61739">
        <w:rPr>
          <w:lang w:val="uk-UA"/>
        </w:rPr>
        <w:t>За необхідності текст додатків може поділятися на розділи, підрозділи, пункти і підпункти, які слід нумерувати в межах кожного додатку. У цьому разі перед кожним номером ставлять позначання додатка (літеру) і крапку, наприклад, А.2 – другий розділ додатка А; Г.3.1– підрозділ 3.1 додатка Г; Д.4.1.2 – пункт 4.1.2 додатка Д; Ж.1.3.3.4 – підпункт 1.3.3.4 додатка Ж.</w:t>
      </w:r>
    </w:p>
    <w:p w:rsidR="00AD59B1" w:rsidRPr="00B61739" w:rsidRDefault="00AD59B1" w:rsidP="007232D0">
      <w:pPr>
        <w:jc w:val="both"/>
        <w:rPr>
          <w:lang w:val="uk-UA"/>
        </w:rPr>
      </w:pPr>
      <w:r w:rsidRPr="00B61739">
        <w:rPr>
          <w:lang w:val="uk-UA"/>
        </w:rPr>
        <w:t>Ілюстрації, таблиці, формули та рівняння, що є у тексті додатка, слід нумерувати в межах кожного додатка, наприклад, рисунок Г.3 – третій рисунок додатка Г; таблиця А.2 – друга таблиця додатка А; формула (А.1) – перша формула додатка А.</w:t>
      </w:r>
    </w:p>
    <w:p w:rsidR="00AD59B1" w:rsidRPr="00B61739" w:rsidRDefault="00AD59B1" w:rsidP="007232D0">
      <w:pPr>
        <w:jc w:val="both"/>
        <w:rPr>
          <w:lang w:val="uk-UA"/>
        </w:rPr>
      </w:pPr>
      <w:r w:rsidRPr="00B61739">
        <w:rPr>
          <w:lang w:val="uk-UA"/>
        </w:rPr>
        <w:t>Якщо в додатку одна ілюстрація, одна таблиця, одна формула, одне рівняння, їх нумерують, наприклад, рисунок А.1, таблиця Д.1, формула (В.1).</w:t>
      </w:r>
    </w:p>
    <w:p w:rsidR="00AD59B1" w:rsidRPr="00B61739" w:rsidRDefault="00AD59B1" w:rsidP="007232D0">
      <w:pPr>
        <w:jc w:val="both"/>
        <w:rPr>
          <w:lang w:val="uk-UA"/>
        </w:rPr>
      </w:pPr>
      <w:r w:rsidRPr="00B61739">
        <w:rPr>
          <w:lang w:val="uk-UA"/>
        </w:rPr>
        <w:t>В посиланнях у тексті додатка на ілюстрації, таблиці, формули, рівняння рекомендується писати: «... на рисунку А.2 ...», «... в таблиці Б.3 ...», або «... в табл. Б.3 ...», «... за формулою (В.1) ...», «... у рівнянні (Г.2) ...».</w:t>
      </w:r>
    </w:p>
    <w:p w:rsidR="00AD59B1" w:rsidRPr="00B61739" w:rsidRDefault="00AD59B1" w:rsidP="007232D0">
      <w:pPr>
        <w:jc w:val="both"/>
        <w:rPr>
          <w:lang w:val="uk-UA"/>
        </w:rPr>
      </w:pPr>
      <w:r w:rsidRPr="00B61739">
        <w:rPr>
          <w:lang w:val="uk-UA"/>
        </w:rPr>
        <w:t>Переліки, примітки і виноски в тексті додатка оформляють і нумерують відповідно до вимог, указаних вище.</w:t>
      </w:r>
    </w:p>
    <w:p w:rsidR="00AD59B1" w:rsidRPr="00B61739" w:rsidRDefault="00AD59B1" w:rsidP="007232D0">
      <w:pPr>
        <w:jc w:val="both"/>
        <w:rPr>
          <w:lang w:val="uk-UA"/>
        </w:rPr>
      </w:pPr>
      <w:r w:rsidRPr="00B61739">
        <w:rPr>
          <w:lang w:val="uk-UA"/>
        </w:rPr>
        <w:lastRenderedPageBreak/>
        <w:t>Джерела, що цитують тільки в додатках, повинні розглядатися незалежно від тих, які цитують в основній частині пояснювальної записки, і повинні бути перелічені наприкінці кожного додатка в переліку посилань.</w:t>
      </w:r>
    </w:p>
    <w:p w:rsidR="00AD59B1" w:rsidRPr="00B61739" w:rsidRDefault="00AD59B1" w:rsidP="007232D0">
      <w:pPr>
        <w:jc w:val="both"/>
        <w:rPr>
          <w:lang w:val="uk-UA"/>
        </w:rPr>
      </w:pPr>
      <w:r w:rsidRPr="00B61739">
        <w:rPr>
          <w:lang w:val="uk-UA"/>
        </w:rPr>
        <w:t>Форма цитування, правила складання переліку посилань і виносок по-винні бути аналогічними прийнятим в основній частині пояснювальної записки. Перед номером цитати і відповідним номером у переліку посилань і ви-носках ставлять позначення додатка.</w:t>
      </w:r>
    </w:p>
    <w:p w:rsidR="00AD59B1" w:rsidRPr="00E57500" w:rsidRDefault="00AD59B1" w:rsidP="007232D0">
      <w:pPr>
        <w:jc w:val="both"/>
        <w:rPr>
          <w:lang w:val="uk-UA"/>
        </w:rPr>
      </w:pPr>
      <w:r w:rsidRPr="00B61739">
        <w:rPr>
          <w:lang w:val="uk-UA"/>
        </w:rPr>
        <w:t xml:space="preserve">У </w:t>
      </w:r>
      <w:r w:rsidRPr="00E57500">
        <w:rPr>
          <w:lang w:val="uk-UA"/>
        </w:rPr>
        <w:t>додатки курсового проекту вміщують специфікацію до третього лис-та графічної частини проекту.</w:t>
      </w:r>
    </w:p>
    <w:p w:rsidR="00E57500" w:rsidRDefault="00AD59B1" w:rsidP="00E57500">
      <w:pPr>
        <w:ind w:left="708" w:firstLine="1"/>
        <w:jc w:val="both"/>
        <w:rPr>
          <w:lang w:val="uk-UA"/>
        </w:rPr>
      </w:pPr>
      <w:r w:rsidRPr="00E57500">
        <w:rPr>
          <w:lang w:val="uk-UA"/>
        </w:rPr>
        <w:t xml:space="preserve">Специфікацію складають згідно з ГОСТ 2.106–96 на складальну одиницю – </w:t>
      </w:r>
      <w:r w:rsidR="00E57500" w:rsidRPr="00E57500">
        <w:rPr>
          <w:lang w:val="uk-UA"/>
        </w:rPr>
        <w:t>план ливарного</w:t>
      </w:r>
      <w:r w:rsidR="00E57500">
        <w:rPr>
          <w:lang w:val="uk-UA"/>
        </w:rPr>
        <w:t xml:space="preserve"> цеху;</w:t>
      </w:r>
    </w:p>
    <w:p w:rsidR="00E57500" w:rsidRPr="00E57500" w:rsidRDefault="00E57500" w:rsidP="00E57500">
      <w:pPr>
        <w:ind w:left="708" w:firstLine="1"/>
        <w:jc w:val="both"/>
        <w:rPr>
          <w:lang w:val="uk-UA"/>
        </w:rPr>
      </w:pPr>
      <w:r>
        <w:rPr>
          <w:lang w:val="uk-UA"/>
        </w:rPr>
        <w:t xml:space="preserve">– </w:t>
      </w:r>
      <w:r w:rsidRPr="00E57500">
        <w:rPr>
          <w:lang w:val="uk-UA"/>
        </w:rPr>
        <w:t>план дільниці</w:t>
      </w:r>
      <w:r>
        <w:rPr>
          <w:lang w:val="uk-UA"/>
        </w:rPr>
        <w:t>;</w:t>
      </w:r>
    </w:p>
    <w:p w:rsidR="00AD59B1" w:rsidRPr="00B61739" w:rsidRDefault="00E57500" w:rsidP="00E57500">
      <w:pPr>
        <w:ind w:left="708" w:firstLine="1"/>
        <w:jc w:val="both"/>
        <w:rPr>
          <w:lang w:val="uk-UA"/>
        </w:rPr>
      </w:pPr>
      <w:r>
        <w:rPr>
          <w:lang w:val="uk-UA"/>
        </w:rPr>
        <w:t>–</w:t>
      </w:r>
      <w:r w:rsidRPr="00E57500">
        <w:rPr>
          <w:lang w:val="uk-UA"/>
        </w:rPr>
        <w:t xml:space="preserve"> розріз дільниці.</w:t>
      </w:r>
    </w:p>
    <w:p w:rsidR="00AD59B1" w:rsidRPr="00B61739" w:rsidRDefault="00AD59B1" w:rsidP="007232D0">
      <w:pPr>
        <w:jc w:val="both"/>
        <w:rPr>
          <w:lang w:val="uk-UA"/>
        </w:rPr>
      </w:pPr>
      <w:r w:rsidRPr="00B61739">
        <w:rPr>
          <w:lang w:val="uk-UA"/>
        </w:rPr>
        <w:t>Специфікація складається з розділів, які розташовують в такій послідовності:</w:t>
      </w:r>
    </w:p>
    <w:p w:rsidR="00AD59B1" w:rsidRPr="00B61739" w:rsidRDefault="00AD59B1" w:rsidP="007232D0">
      <w:pPr>
        <w:jc w:val="both"/>
        <w:rPr>
          <w:lang w:val="uk-UA"/>
        </w:rPr>
      </w:pPr>
      <w:r w:rsidRPr="00B61739">
        <w:rPr>
          <w:lang w:val="uk-UA"/>
        </w:rPr>
        <w:t>– документація;</w:t>
      </w:r>
    </w:p>
    <w:p w:rsidR="00AD59B1" w:rsidRPr="00B61739" w:rsidRDefault="00AD59B1" w:rsidP="007232D0">
      <w:pPr>
        <w:jc w:val="both"/>
        <w:rPr>
          <w:lang w:val="uk-UA"/>
        </w:rPr>
      </w:pPr>
      <w:r w:rsidRPr="00B61739">
        <w:rPr>
          <w:lang w:val="uk-UA"/>
        </w:rPr>
        <w:t>– комплекси;</w:t>
      </w:r>
    </w:p>
    <w:p w:rsidR="00AD59B1" w:rsidRPr="00B61739" w:rsidRDefault="00AD59B1" w:rsidP="007232D0">
      <w:pPr>
        <w:jc w:val="both"/>
        <w:rPr>
          <w:lang w:val="uk-UA"/>
        </w:rPr>
      </w:pPr>
      <w:r w:rsidRPr="00B61739">
        <w:rPr>
          <w:lang w:val="uk-UA"/>
        </w:rPr>
        <w:t>– складальні одиниці;</w:t>
      </w:r>
    </w:p>
    <w:p w:rsidR="00AD59B1" w:rsidRPr="00B61739" w:rsidRDefault="00AD59B1" w:rsidP="007232D0">
      <w:pPr>
        <w:jc w:val="both"/>
        <w:rPr>
          <w:lang w:val="uk-UA"/>
        </w:rPr>
      </w:pPr>
      <w:r w:rsidRPr="00B61739">
        <w:rPr>
          <w:lang w:val="uk-UA"/>
        </w:rPr>
        <w:t>– деталі;</w:t>
      </w:r>
    </w:p>
    <w:p w:rsidR="00AD59B1" w:rsidRPr="00B61739" w:rsidRDefault="00AD59B1" w:rsidP="007232D0">
      <w:pPr>
        <w:jc w:val="both"/>
        <w:rPr>
          <w:lang w:val="uk-UA"/>
        </w:rPr>
      </w:pPr>
      <w:r w:rsidRPr="00B61739">
        <w:rPr>
          <w:lang w:val="uk-UA"/>
        </w:rPr>
        <w:t>– стандартні вироби;</w:t>
      </w:r>
    </w:p>
    <w:p w:rsidR="00AD59B1" w:rsidRPr="00B61739" w:rsidRDefault="00AD59B1" w:rsidP="007232D0">
      <w:pPr>
        <w:jc w:val="both"/>
        <w:rPr>
          <w:lang w:val="uk-UA"/>
        </w:rPr>
      </w:pPr>
      <w:r w:rsidRPr="00B61739">
        <w:rPr>
          <w:lang w:val="uk-UA"/>
        </w:rPr>
        <w:t>– інші вироби;</w:t>
      </w:r>
    </w:p>
    <w:p w:rsidR="00AD59B1" w:rsidRPr="00B61739" w:rsidRDefault="00AD59B1" w:rsidP="007232D0">
      <w:pPr>
        <w:jc w:val="both"/>
        <w:rPr>
          <w:lang w:val="uk-UA"/>
        </w:rPr>
      </w:pPr>
      <w:r w:rsidRPr="00B61739">
        <w:rPr>
          <w:lang w:val="uk-UA"/>
        </w:rPr>
        <w:t>– матеріали;</w:t>
      </w:r>
    </w:p>
    <w:p w:rsidR="00AD59B1" w:rsidRPr="00B61739" w:rsidRDefault="00AD59B1" w:rsidP="007232D0">
      <w:pPr>
        <w:jc w:val="both"/>
        <w:rPr>
          <w:lang w:val="uk-UA"/>
        </w:rPr>
      </w:pPr>
      <w:r w:rsidRPr="00B61739">
        <w:rPr>
          <w:lang w:val="uk-UA"/>
        </w:rPr>
        <w:t>– комплекти.</w:t>
      </w:r>
    </w:p>
    <w:p w:rsidR="00AD59B1" w:rsidRPr="00B61739" w:rsidRDefault="00AD59B1" w:rsidP="007232D0">
      <w:pPr>
        <w:jc w:val="both"/>
        <w:rPr>
          <w:lang w:val="uk-UA"/>
        </w:rPr>
      </w:pPr>
      <w:r w:rsidRPr="00B61739">
        <w:rPr>
          <w:lang w:val="uk-UA"/>
        </w:rPr>
        <w:t>Наявність тих чи інших розділів визначається складом виробу, який специфікується. Назву кожного розділу дають у вигляді заголовка до графи «Назва» та підкреслюють. Допускається об’єднувати розділи «Стандартні вироби» та «Інші вироби». Запис виробів на разі роблять як в розділі «Інші вироби».</w:t>
      </w:r>
    </w:p>
    <w:p w:rsidR="00AD59B1" w:rsidRPr="00B61739" w:rsidRDefault="00AD59B1" w:rsidP="007232D0">
      <w:pPr>
        <w:jc w:val="both"/>
        <w:rPr>
          <w:lang w:val="uk-UA"/>
        </w:rPr>
      </w:pPr>
      <w:r w:rsidRPr="00B61739">
        <w:rPr>
          <w:lang w:val="uk-UA"/>
        </w:rPr>
        <w:lastRenderedPageBreak/>
        <w:t>До розділу «Документація» заносять документ, який складає основний комплект конструкторських документів виробу, який специфікується, наприклад, для технічного проекту – «Складальне креслення».</w:t>
      </w:r>
    </w:p>
    <w:p w:rsidR="00AD59B1" w:rsidRPr="00B61739" w:rsidRDefault="00AD59B1" w:rsidP="007232D0">
      <w:pPr>
        <w:jc w:val="both"/>
        <w:rPr>
          <w:lang w:val="uk-UA"/>
        </w:rPr>
      </w:pPr>
      <w:r w:rsidRPr="00B61739">
        <w:rPr>
          <w:lang w:val="uk-UA"/>
        </w:rPr>
        <w:t>До розділів «Комплекси», «Складальні одиниці» та «Деталі» заносять комплекси, складальні одиниці та деталі, які безпосередньо входять до виробу, що специфікується.</w:t>
      </w:r>
    </w:p>
    <w:p w:rsidR="00AD59B1" w:rsidRPr="00B61739" w:rsidRDefault="00AD59B1" w:rsidP="007232D0">
      <w:pPr>
        <w:jc w:val="both"/>
        <w:rPr>
          <w:lang w:val="uk-UA"/>
        </w:rPr>
      </w:pPr>
      <w:r w:rsidRPr="00B61739">
        <w:rPr>
          <w:lang w:val="uk-UA"/>
        </w:rPr>
        <w:t>До розділу «Стандартні вироби» записують вироби, які застосовують згідно з нормативними документами:</w:t>
      </w:r>
    </w:p>
    <w:p w:rsidR="00AD59B1" w:rsidRPr="00B61739" w:rsidRDefault="00AD59B1" w:rsidP="007232D0">
      <w:pPr>
        <w:jc w:val="both"/>
        <w:rPr>
          <w:lang w:val="uk-UA"/>
        </w:rPr>
      </w:pPr>
      <w:r w:rsidRPr="00B61739">
        <w:rPr>
          <w:lang w:val="uk-UA"/>
        </w:rPr>
        <w:t>а) міжнародного та регіонального рівнів:</w:t>
      </w:r>
    </w:p>
    <w:p w:rsidR="00AD59B1" w:rsidRPr="00B61739" w:rsidRDefault="00AD59B1" w:rsidP="009C625D">
      <w:pPr>
        <w:ind w:left="1134" w:firstLine="0"/>
        <w:jc w:val="both"/>
        <w:rPr>
          <w:lang w:val="uk-UA"/>
        </w:rPr>
      </w:pPr>
      <w:r w:rsidRPr="00B61739">
        <w:rPr>
          <w:lang w:val="uk-UA"/>
        </w:rPr>
        <w:t xml:space="preserve">1) «ISO» </w:t>
      </w:r>
      <w:r w:rsidR="009C625D" w:rsidRPr="00B61739">
        <w:rPr>
          <w:lang w:val="uk-UA"/>
        </w:rPr>
        <w:t>–</w:t>
      </w:r>
      <w:r w:rsidRPr="00B61739">
        <w:rPr>
          <w:lang w:val="uk-UA"/>
        </w:rPr>
        <w:t xml:space="preserve"> стандарт міжнародної організації із стандартизації;</w:t>
      </w:r>
    </w:p>
    <w:p w:rsidR="00AD59B1" w:rsidRPr="00B61739" w:rsidRDefault="00AD59B1" w:rsidP="009C625D">
      <w:pPr>
        <w:ind w:left="1134" w:firstLine="0"/>
        <w:jc w:val="both"/>
        <w:rPr>
          <w:lang w:val="uk-UA"/>
        </w:rPr>
      </w:pPr>
      <w:r w:rsidRPr="00B61739">
        <w:rPr>
          <w:lang w:val="uk-UA"/>
        </w:rPr>
        <w:t xml:space="preserve">2) «EN» </w:t>
      </w:r>
      <w:r w:rsidR="009C625D" w:rsidRPr="00B61739">
        <w:rPr>
          <w:lang w:val="uk-UA"/>
        </w:rPr>
        <w:t>–</w:t>
      </w:r>
      <w:r w:rsidRPr="00B61739">
        <w:rPr>
          <w:lang w:val="uk-UA"/>
        </w:rPr>
        <w:t xml:space="preserve"> євронорми;</w:t>
      </w:r>
    </w:p>
    <w:p w:rsidR="00AD59B1" w:rsidRPr="00B61739" w:rsidRDefault="00AD59B1" w:rsidP="009C625D">
      <w:pPr>
        <w:ind w:left="1134" w:firstLine="0"/>
        <w:jc w:val="both"/>
        <w:rPr>
          <w:lang w:val="uk-UA"/>
        </w:rPr>
      </w:pPr>
      <w:r w:rsidRPr="00B61739">
        <w:rPr>
          <w:lang w:val="uk-UA"/>
        </w:rPr>
        <w:t xml:space="preserve">3) «ГОСТ» </w:t>
      </w:r>
      <w:r w:rsidR="009C625D" w:rsidRPr="00B61739">
        <w:rPr>
          <w:lang w:val="uk-UA"/>
        </w:rPr>
        <w:t>–</w:t>
      </w:r>
      <w:r w:rsidRPr="00B61739">
        <w:rPr>
          <w:lang w:val="uk-UA"/>
        </w:rPr>
        <w:t xml:space="preserve"> міждержавний стандарт;</w:t>
      </w:r>
    </w:p>
    <w:p w:rsidR="00AD59B1" w:rsidRPr="00B61739" w:rsidRDefault="00AD59B1" w:rsidP="007232D0">
      <w:pPr>
        <w:jc w:val="both"/>
        <w:rPr>
          <w:lang w:val="uk-UA"/>
        </w:rPr>
      </w:pPr>
      <w:r w:rsidRPr="00B61739">
        <w:rPr>
          <w:lang w:val="uk-UA"/>
        </w:rPr>
        <w:t>б) національного рівня:</w:t>
      </w:r>
    </w:p>
    <w:p w:rsidR="00AD59B1" w:rsidRPr="00B61739" w:rsidRDefault="00AD59B1" w:rsidP="009C625D">
      <w:pPr>
        <w:ind w:left="1134" w:firstLine="0"/>
        <w:jc w:val="both"/>
        <w:rPr>
          <w:lang w:val="uk-UA"/>
        </w:rPr>
      </w:pPr>
      <w:r w:rsidRPr="00B61739">
        <w:rPr>
          <w:lang w:val="uk-UA"/>
        </w:rPr>
        <w:t>1) «ДСТУ ISO» – національний стандарт, гармонізований з відповідним міжнародним документом;</w:t>
      </w:r>
    </w:p>
    <w:p w:rsidR="00AD59B1" w:rsidRPr="00B61739" w:rsidRDefault="00AD59B1" w:rsidP="009C625D">
      <w:pPr>
        <w:ind w:left="1134" w:firstLine="0"/>
        <w:jc w:val="both"/>
        <w:rPr>
          <w:lang w:val="uk-UA"/>
        </w:rPr>
      </w:pPr>
      <w:r w:rsidRPr="00B61739">
        <w:rPr>
          <w:lang w:val="uk-UA"/>
        </w:rPr>
        <w:t>2) «ДСТУ EN» – національний стандарт, гармонізований з відповідним європейським документом;</w:t>
      </w:r>
    </w:p>
    <w:p w:rsidR="00AD59B1" w:rsidRPr="00B61739" w:rsidRDefault="00AD59B1" w:rsidP="009C625D">
      <w:pPr>
        <w:ind w:left="1134" w:firstLine="0"/>
        <w:jc w:val="both"/>
        <w:rPr>
          <w:lang w:val="uk-UA"/>
        </w:rPr>
      </w:pPr>
      <w:r w:rsidRPr="00B61739">
        <w:rPr>
          <w:lang w:val="uk-UA"/>
        </w:rPr>
        <w:t xml:space="preserve">3) «ДСТУ ГОСТ» </w:t>
      </w:r>
      <w:r w:rsidR="009C625D" w:rsidRPr="00B61739">
        <w:rPr>
          <w:lang w:val="uk-UA"/>
        </w:rPr>
        <w:t>–</w:t>
      </w:r>
      <w:r w:rsidRPr="00B61739">
        <w:rPr>
          <w:lang w:val="uk-UA"/>
        </w:rPr>
        <w:t xml:space="preserve"> національний стандарт, гармонізований з відповідним міждержавним документом;</w:t>
      </w:r>
    </w:p>
    <w:p w:rsidR="00AD59B1" w:rsidRPr="00B61739" w:rsidRDefault="00AD59B1" w:rsidP="009C625D">
      <w:pPr>
        <w:ind w:left="1134" w:firstLine="0"/>
        <w:jc w:val="both"/>
        <w:rPr>
          <w:lang w:val="uk-UA"/>
        </w:rPr>
      </w:pPr>
      <w:r w:rsidRPr="00B61739">
        <w:rPr>
          <w:lang w:val="uk-UA"/>
        </w:rPr>
        <w:t xml:space="preserve">4) «ДСТУ» </w:t>
      </w:r>
      <w:r w:rsidR="009C625D" w:rsidRPr="00B61739">
        <w:rPr>
          <w:lang w:val="uk-UA"/>
        </w:rPr>
        <w:t>–</w:t>
      </w:r>
      <w:r w:rsidRPr="00B61739">
        <w:rPr>
          <w:lang w:val="uk-UA"/>
        </w:rPr>
        <w:t xml:space="preserve"> національний стандарт;</w:t>
      </w:r>
    </w:p>
    <w:p w:rsidR="00AD59B1" w:rsidRPr="00B61739" w:rsidRDefault="00AD59B1" w:rsidP="009C625D">
      <w:pPr>
        <w:ind w:left="1134" w:firstLine="0"/>
        <w:jc w:val="both"/>
        <w:rPr>
          <w:lang w:val="uk-UA"/>
        </w:rPr>
      </w:pPr>
      <w:r w:rsidRPr="00B61739">
        <w:rPr>
          <w:lang w:val="uk-UA"/>
        </w:rPr>
        <w:t>5) «ДСТУ–П» – пробний стандарт;</w:t>
      </w:r>
    </w:p>
    <w:p w:rsidR="00AD59B1" w:rsidRPr="00B61739" w:rsidRDefault="00AD59B1" w:rsidP="009C625D">
      <w:pPr>
        <w:ind w:left="1134" w:firstLine="0"/>
        <w:jc w:val="both"/>
        <w:rPr>
          <w:lang w:val="uk-UA"/>
        </w:rPr>
      </w:pPr>
      <w:r w:rsidRPr="00B61739">
        <w:rPr>
          <w:lang w:val="uk-UA"/>
        </w:rPr>
        <w:t>6) «ДК» – державний класифікатор;</w:t>
      </w:r>
    </w:p>
    <w:p w:rsidR="00AD59B1" w:rsidRPr="00B61739" w:rsidRDefault="00AD59B1" w:rsidP="007232D0">
      <w:pPr>
        <w:jc w:val="both"/>
        <w:rPr>
          <w:lang w:val="uk-UA"/>
        </w:rPr>
      </w:pPr>
      <w:r w:rsidRPr="00B61739">
        <w:rPr>
          <w:lang w:val="uk-UA"/>
        </w:rPr>
        <w:t>б) інших рівнів:</w:t>
      </w:r>
    </w:p>
    <w:p w:rsidR="00AD59B1" w:rsidRPr="00B61739" w:rsidRDefault="00AD59B1" w:rsidP="009C625D">
      <w:pPr>
        <w:ind w:left="1134" w:firstLine="0"/>
        <w:jc w:val="both"/>
        <w:rPr>
          <w:lang w:val="uk-UA"/>
        </w:rPr>
      </w:pPr>
      <w:r w:rsidRPr="00B61739">
        <w:rPr>
          <w:lang w:val="uk-UA"/>
        </w:rPr>
        <w:t>1) «ГСТУ» – галузевий стандарт України;</w:t>
      </w:r>
    </w:p>
    <w:p w:rsidR="00AD59B1" w:rsidRPr="00B61739" w:rsidRDefault="00AD59B1" w:rsidP="009C625D">
      <w:pPr>
        <w:ind w:left="1134" w:firstLine="0"/>
        <w:jc w:val="both"/>
        <w:rPr>
          <w:lang w:val="uk-UA"/>
        </w:rPr>
      </w:pPr>
      <w:r w:rsidRPr="00B61739">
        <w:rPr>
          <w:lang w:val="uk-UA"/>
        </w:rPr>
        <w:t>2) «СОУ» – стандарт організації України;</w:t>
      </w:r>
    </w:p>
    <w:p w:rsidR="00AD59B1" w:rsidRPr="00B61739" w:rsidRDefault="00AD59B1" w:rsidP="009C625D">
      <w:pPr>
        <w:ind w:left="1134" w:firstLine="0"/>
        <w:jc w:val="both"/>
        <w:rPr>
          <w:lang w:val="uk-UA"/>
        </w:rPr>
      </w:pPr>
      <w:r w:rsidRPr="00B61739">
        <w:rPr>
          <w:lang w:val="uk-UA"/>
        </w:rPr>
        <w:t>3) «СТУ» – стандарт наукового, науково-технічного або інженерного товариства чи спілки.</w:t>
      </w:r>
    </w:p>
    <w:p w:rsidR="00AD59B1" w:rsidRPr="00B61739" w:rsidRDefault="00AD59B1" w:rsidP="007232D0">
      <w:pPr>
        <w:jc w:val="both"/>
        <w:rPr>
          <w:lang w:val="uk-UA"/>
        </w:rPr>
      </w:pPr>
      <w:r w:rsidRPr="00B61739">
        <w:rPr>
          <w:lang w:val="uk-UA"/>
        </w:rPr>
        <w:t>У межах кожної категорії стандартів запис рекомендується робити по групах виробів, що поєднуються за їх функціональним призначенням (на-приклад, кріпильні вироби і т. ін.), в межах кожної групи – в абетковому по-</w:t>
      </w:r>
      <w:r w:rsidRPr="00B61739">
        <w:rPr>
          <w:lang w:val="uk-UA"/>
        </w:rPr>
        <w:lastRenderedPageBreak/>
        <w:t>рядку назв виробів, в межах кожного найменування – в порядку зростання позначень стандартів, в межах кожного позначення – в порядку зростання основних параметрів або розмірів виробу.</w:t>
      </w:r>
    </w:p>
    <w:p w:rsidR="00AD59B1" w:rsidRPr="00B61739" w:rsidRDefault="00AD59B1" w:rsidP="007232D0">
      <w:pPr>
        <w:jc w:val="both"/>
        <w:rPr>
          <w:lang w:val="uk-UA"/>
        </w:rPr>
      </w:pPr>
      <w:r w:rsidRPr="00B61739">
        <w:rPr>
          <w:lang w:val="uk-UA"/>
        </w:rPr>
        <w:t>До розділу «Інші вироби» вносять вироби, які застосовані не за основ-ними конструкторськими документами («ТУУ»– технічні умови або «ДСТУ–Н» – настанова, правила, звід правил, кодекс усталеної практики), за винятком стандартних виробів.</w:t>
      </w:r>
    </w:p>
    <w:p w:rsidR="00AD59B1" w:rsidRPr="00B61739" w:rsidRDefault="00AD59B1" w:rsidP="007232D0">
      <w:pPr>
        <w:jc w:val="both"/>
        <w:rPr>
          <w:lang w:val="uk-UA"/>
        </w:rPr>
      </w:pPr>
      <w:r w:rsidRPr="00B61739">
        <w:rPr>
          <w:lang w:val="uk-UA"/>
        </w:rPr>
        <w:t>До розділу «Матеріали» вносять всі матеріали, які безпосередньо входять до виробу, який специфікується. Матеріали записують за видами у такій послідовності:</w:t>
      </w:r>
    </w:p>
    <w:p w:rsidR="00AD59B1" w:rsidRPr="00B61739" w:rsidRDefault="00AD59B1" w:rsidP="007232D0">
      <w:pPr>
        <w:jc w:val="both"/>
        <w:rPr>
          <w:lang w:val="uk-UA"/>
        </w:rPr>
      </w:pPr>
      <w:r w:rsidRPr="00B61739">
        <w:rPr>
          <w:lang w:val="uk-UA"/>
        </w:rPr>
        <w:t>– метали чорні;</w:t>
      </w:r>
    </w:p>
    <w:p w:rsidR="00AD59B1" w:rsidRPr="00B61739" w:rsidRDefault="00AD59B1" w:rsidP="007232D0">
      <w:pPr>
        <w:jc w:val="both"/>
        <w:rPr>
          <w:lang w:val="uk-UA"/>
        </w:rPr>
      </w:pPr>
      <w:r w:rsidRPr="00B61739">
        <w:rPr>
          <w:lang w:val="uk-UA"/>
        </w:rPr>
        <w:t>– метали кольорові;</w:t>
      </w:r>
    </w:p>
    <w:p w:rsidR="00AD59B1" w:rsidRPr="00B61739" w:rsidRDefault="00AD59B1" w:rsidP="007232D0">
      <w:pPr>
        <w:jc w:val="both"/>
        <w:rPr>
          <w:lang w:val="uk-UA"/>
        </w:rPr>
      </w:pPr>
      <w:r w:rsidRPr="00B61739">
        <w:rPr>
          <w:lang w:val="uk-UA"/>
        </w:rPr>
        <w:t>– пластмаси, композиційні та пресовані матеріали;</w:t>
      </w:r>
    </w:p>
    <w:p w:rsidR="00AD59B1" w:rsidRPr="00B61739" w:rsidRDefault="00AD59B1" w:rsidP="007232D0">
      <w:pPr>
        <w:jc w:val="both"/>
        <w:rPr>
          <w:lang w:val="uk-UA"/>
        </w:rPr>
      </w:pPr>
      <w:r w:rsidRPr="00B61739">
        <w:rPr>
          <w:lang w:val="uk-UA"/>
        </w:rPr>
        <w:t>– паперові та текстильні матеріали;</w:t>
      </w:r>
    </w:p>
    <w:p w:rsidR="00AD59B1" w:rsidRPr="00B61739" w:rsidRDefault="00AD59B1" w:rsidP="007232D0">
      <w:pPr>
        <w:jc w:val="both"/>
        <w:rPr>
          <w:lang w:val="uk-UA"/>
        </w:rPr>
      </w:pPr>
      <w:r w:rsidRPr="00B61739">
        <w:rPr>
          <w:lang w:val="uk-UA"/>
        </w:rPr>
        <w:t>– лісоматеріали;</w:t>
      </w:r>
    </w:p>
    <w:p w:rsidR="00AD59B1" w:rsidRPr="00B61739" w:rsidRDefault="00AD59B1" w:rsidP="007232D0">
      <w:pPr>
        <w:jc w:val="both"/>
        <w:rPr>
          <w:lang w:val="uk-UA"/>
        </w:rPr>
      </w:pPr>
      <w:r w:rsidRPr="00B61739">
        <w:rPr>
          <w:lang w:val="uk-UA"/>
        </w:rPr>
        <w:t>– гумові та шкіряні матеріали;</w:t>
      </w:r>
    </w:p>
    <w:p w:rsidR="00AD59B1" w:rsidRPr="00B61739" w:rsidRDefault="00AD59B1" w:rsidP="007232D0">
      <w:pPr>
        <w:jc w:val="both"/>
        <w:rPr>
          <w:lang w:val="uk-UA"/>
        </w:rPr>
      </w:pPr>
      <w:r w:rsidRPr="00B61739">
        <w:rPr>
          <w:lang w:val="uk-UA"/>
        </w:rPr>
        <w:t>– мінеральні, керамічні та скляні матеріали;</w:t>
      </w:r>
    </w:p>
    <w:p w:rsidR="00AD59B1" w:rsidRPr="00B61739" w:rsidRDefault="00AD59B1" w:rsidP="007232D0">
      <w:pPr>
        <w:jc w:val="both"/>
        <w:rPr>
          <w:lang w:val="uk-UA"/>
        </w:rPr>
      </w:pPr>
      <w:r w:rsidRPr="00B61739">
        <w:rPr>
          <w:lang w:val="uk-UA"/>
        </w:rPr>
        <w:t>– лаки, фарби, нафтопродукти та хімікати;</w:t>
      </w:r>
    </w:p>
    <w:p w:rsidR="00AD59B1" w:rsidRPr="00B61739" w:rsidRDefault="00AD59B1" w:rsidP="007232D0">
      <w:pPr>
        <w:jc w:val="both"/>
        <w:rPr>
          <w:lang w:val="uk-UA"/>
        </w:rPr>
      </w:pPr>
      <w:r w:rsidRPr="00B61739">
        <w:rPr>
          <w:lang w:val="uk-UA"/>
        </w:rPr>
        <w:t>– інші матеріали.</w:t>
      </w:r>
    </w:p>
    <w:p w:rsidR="00AD59B1" w:rsidRPr="00B61739" w:rsidRDefault="00AD59B1" w:rsidP="007232D0">
      <w:pPr>
        <w:jc w:val="both"/>
        <w:rPr>
          <w:lang w:val="uk-UA"/>
        </w:rPr>
      </w:pPr>
      <w:r w:rsidRPr="00B61739">
        <w:rPr>
          <w:lang w:val="uk-UA"/>
        </w:rPr>
        <w:t>У межах кожного виду матеріали записують в абетковому порядку найменувань, а в межах кожного найменування – по зростанню розмірів або інших технічних параметрів.</w:t>
      </w:r>
    </w:p>
    <w:p w:rsidR="00AD59B1" w:rsidRPr="00B61739" w:rsidRDefault="00AD59B1" w:rsidP="007232D0">
      <w:pPr>
        <w:jc w:val="both"/>
        <w:rPr>
          <w:lang w:val="uk-UA"/>
        </w:rPr>
      </w:pPr>
      <w:r w:rsidRPr="00B61739">
        <w:rPr>
          <w:lang w:val="uk-UA"/>
        </w:rPr>
        <w:t>До розділу «Матеріали» не записують матеріали, необхідна кількість яких не може бути визначена за розмірами елементів виробу. До таких матеріалів відносяться, наприклад: фарби, намазки та ін. Вказівку про застосування таких матеріалів дають у технічних вимогах на полі креслення.</w:t>
      </w:r>
    </w:p>
    <w:p w:rsidR="00AD59B1" w:rsidRPr="00B61739" w:rsidRDefault="00AD59B1" w:rsidP="007232D0">
      <w:pPr>
        <w:jc w:val="both"/>
        <w:rPr>
          <w:lang w:val="uk-UA"/>
        </w:rPr>
      </w:pPr>
      <w:r w:rsidRPr="00B61739">
        <w:rPr>
          <w:lang w:val="uk-UA"/>
        </w:rPr>
        <w:t>Графи специфікації заповнюють таким чином:</w:t>
      </w:r>
    </w:p>
    <w:p w:rsidR="00AD59B1" w:rsidRPr="00B61739" w:rsidRDefault="00AD59B1" w:rsidP="007232D0">
      <w:pPr>
        <w:jc w:val="both"/>
        <w:rPr>
          <w:lang w:val="uk-UA"/>
        </w:rPr>
      </w:pPr>
      <w:r w:rsidRPr="00B61739">
        <w:rPr>
          <w:lang w:val="uk-UA"/>
        </w:rPr>
        <w:t>а) до графи «Формат» вносять формат документа, позначення якого записують до графи «Позначення». Для документів, які вписані до розділів «Стандартні вироби», «Інші вироби» і «Матеріали», графу не заповнюють;</w:t>
      </w:r>
    </w:p>
    <w:p w:rsidR="00AD59B1" w:rsidRPr="00B61739" w:rsidRDefault="00AD59B1" w:rsidP="007232D0">
      <w:pPr>
        <w:jc w:val="both"/>
        <w:rPr>
          <w:lang w:val="uk-UA"/>
        </w:rPr>
      </w:pPr>
      <w:r w:rsidRPr="00B61739">
        <w:rPr>
          <w:lang w:val="uk-UA"/>
        </w:rPr>
        <w:lastRenderedPageBreak/>
        <w:t>б) до графи «Зона» вносять позначення зони, в якій знаходиться номер позиції складової частини, яка записується. Зони позначають сполученням цифр і літер, наприклад, 1А, 2А, 1В і т. ін. Якщо є номери позицій, які повторюються, тоді у специфікації у графі «Зона» ставлять “зірочку ”, а до графи «Примітка» вносять всі зони;</w:t>
      </w:r>
    </w:p>
    <w:p w:rsidR="00AD59B1" w:rsidRPr="00B61739" w:rsidRDefault="00AD59B1" w:rsidP="007232D0">
      <w:pPr>
        <w:jc w:val="both"/>
        <w:rPr>
          <w:lang w:val="uk-UA"/>
        </w:rPr>
      </w:pPr>
      <w:r w:rsidRPr="00B61739">
        <w:rPr>
          <w:lang w:val="uk-UA"/>
        </w:rPr>
        <w:t>в) до графи «Поз.» вносять порядкові номери складових частин, які безпосередньо входять до виробу, який специфікується, у послідовності запису їх у специфікації. Для розділів «Документація» графу не заповнюють;</w:t>
      </w:r>
    </w:p>
    <w:p w:rsidR="00AD59B1" w:rsidRPr="00B61739" w:rsidRDefault="00AD59B1" w:rsidP="007232D0">
      <w:pPr>
        <w:jc w:val="both"/>
        <w:rPr>
          <w:lang w:val="uk-UA"/>
        </w:rPr>
      </w:pPr>
      <w:r w:rsidRPr="00B61739">
        <w:rPr>
          <w:lang w:val="uk-UA"/>
        </w:rPr>
        <w:t>г) до графи «Позначення» вносять позначення складального креслення, наприклад, 8.136.123456. ПТПОЛ.КП. СК.03;</w:t>
      </w:r>
    </w:p>
    <w:p w:rsidR="00AD59B1" w:rsidRPr="00B61739" w:rsidRDefault="00AD59B1" w:rsidP="007232D0">
      <w:pPr>
        <w:jc w:val="both"/>
        <w:rPr>
          <w:lang w:val="uk-UA"/>
        </w:rPr>
      </w:pPr>
      <w:r w:rsidRPr="00B61739">
        <w:rPr>
          <w:lang w:val="uk-UA"/>
        </w:rPr>
        <w:t>д) до графи «Назва» вносять:</w:t>
      </w:r>
    </w:p>
    <w:p w:rsidR="00AD59B1" w:rsidRPr="00B61739" w:rsidRDefault="00AD59B1" w:rsidP="009C625D">
      <w:pPr>
        <w:ind w:left="1134" w:firstLine="0"/>
        <w:jc w:val="both"/>
        <w:rPr>
          <w:lang w:val="uk-UA"/>
        </w:rPr>
      </w:pPr>
      <w:r w:rsidRPr="00B61739">
        <w:rPr>
          <w:lang w:val="uk-UA"/>
        </w:rPr>
        <w:t>1) у розділ «Документація» тільки назву документа, наприклад, «Складальне креслення»;</w:t>
      </w:r>
    </w:p>
    <w:p w:rsidR="00AD59B1" w:rsidRPr="00B61739" w:rsidRDefault="00AD59B1" w:rsidP="009C625D">
      <w:pPr>
        <w:ind w:left="1134" w:firstLine="0"/>
        <w:jc w:val="both"/>
        <w:rPr>
          <w:lang w:val="uk-UA"/>
        </w:rPr>
      </w:pPr>
      <w:r w:rsidRPr="00B61739">
        <w:rPr>
          <w:lang w:val="uk-UA"/>
        </w:rPr>
        <w:t>2) у розділи «Складальні одиниці» та «Деталі» – назви виробів. Для деталей, на які креслень немає, вказують назву та матеріал, а також роз-міри, необхідні для виготовлення;</w:t>
      </w:r>
    </w:p>
    <w:p w:rsidR="00AD59B1" w:rsidRPr="00B61739" w:rsidRDefault="00AD59B1" w:rsidP="009C625D">
      <w:pPr>
        <w:ind w:left="1134" w:firstLine="0"/>
        <w:jc w:val="both"/>
        <w:rPr>
          <w:lang w:val="uk-UA"/>
        </w:rPr>
      </w:pPr>
      <w:r w:rsidRPr="00B61739">
        <w:rPr>
          <w:lang w:val="uk-UA"/>
        </w:rPr>
        <w:t>3) у розділ «Стандартні вироби» – назви та позначення виробів згідно зі стандартами на ці вироби;</w:t>
      </w:r>
    </w:p>
    <w:p w:rsidR="00AD59B1" w:rsidRPr="00B61739" w:rsidRDefault="00AD59B1" w:rsidP="009C625D">
      <w:pPr>
        <w:ind w:left="1134" w:firstLine="0"/>
        <w:jc w:val="both"/>
        <w:rPr>
          <w:lang w:val="uk-UA"/>
        </w:rPr>
      </w:pPr>
      <w:r w:rsidRPr="00B61739">
        <w:rPr>
          <w:lang w:val="uk-UA"/>
        </w:rPr>
        <w:t>4) у розділ «Матеріали» – позначення матеріалів, які є у стандартах або технічних умовах на ці матеріали;</w:t>
      </w:r>
    </w:p>
    <w:p w:rsidR="00AD59B1" w:rsidRPr="00B61739" w:rsidRDefault="00AD59B1" w:rsidP="007232D0">
      <w:pPr>
        <w:jc w:val="both"/>
        <w:rPr>
          <w:lang w:val="uk-UA"/>
        </w:rPr>
      </w:pPr>
      <w:r w:rsidRPr="00B61739">
        <w:rPr>
          <w:lang w:val="uk-UA"/>
        </w:rPr>
        <w:t>ж) до графи «Кількість» вносять:</w:t>
      </w:r>
    </w:p>
    <w:p w:rsidR="00AD59B1" w:rsidRPr="00B61739" w:rsidRDefault="00AD59B1" w:rsidP="009C625D">
      <w:pPr>
        <w:ind w:left="1134" w:firstLine="0"/>
        <w:jc w:val="both"/>
        <w:rPr>
          <w:lang w:val="uk-UA"/>
        </w:rPr>
      </w:pPr>
      <w:r w:rsidRPr="00B61739">
        <w:rPr>
          <w:lang w:val="uk-UA"/>
        </w:rPr>
        <w:t>1) для складових частин виробу, які записують до специфікації, кількість їх на один виріб, що специфікується;</w:t>
      </w:r>
    </w:p>
    <w:p w:rsidR="00AD59B1" w:rsidRPr="00B61739" w:rsidRDefault="00AD59B1" w:rsidP="009C625D">
      <w:pPr>
        <w:ind w:left="1134" w:firstLine="0"/>
        <w:jc w:val="both"/>
        <w:rPr>
          <w:lang w:val="uk-UA"/>
        </w:rPr>
      </w:pPr>
      <w:r w:rsidRPr="00B61739">
        <w:rPr>
          <w:lang w:val="uk-UA"/>
        </w:rPr>
        <w:t>2) у розділі «Матеріали» – загальну кількість матеріалів на один виріб із вказівкою одиниць вимірювання. Допускається одиниці вимірювання заносити до графи «Примітка» в безпосередній близькості від графи «Кількість».</w:t>
      </w:r>
    </w:p>
    <w:p w:rsidR="00AD59B1" w:rsidRPr="00B61739" w:rsidRDefault="00AD59B1" w:rsidP="009C625D">
      <w:pPr>
        <w:ind w:left="1134" w:firstLine="0"/>
        <w:jc w:val="both"/>
        <w:rPr>
          <w:lang w:val="uk-UA"/>
        </w:rPr>
      </w:pPr>
      <w:r w:rsidRPr="00B61739">
        <w:rPr>
          <w:lang w:val="uk-UA"/>
        </w:rPr>
        <w:t>3) у розділі «Документація» графу не заповнюють;</w:t>
      </w:r>
    </w:p>
    <w:p w:rsidR="00AD59B1" w:rsidRPr="00B61739" w:rsidRDefault="00AD59B1" w:rsidP="007232D0">
      <w:pPr>
        <w:jc w:val="both"/>
        <w:rPr>
          <w:lang w:val="uk-UA"/>
        </w:rPr>
      </w:pPr>
      <w:r w:rsidRPr="00B61739">
        <w:rPr>
          <w:lang w:val="uk-UA"/>
        </w:rPr>
        <w:t>к) до графи «Примітка» заносять додаткові відомості, наприклад, масу для деталей, на які немає креслень.</w:t>
      </w:r>
    </w:p>
    <w:p w:rsidR="00AD59B1" w:rsidRPr="00B61739" w:rsidRDefault="00AD59B1" w:rsidP="007232D0">
      <w:pPr>
        <w:jc w:val="both"/>
        <w:rPr>
          <w:lang w:val="uk-UA"/>
        </w:rPr>
      </w:pPr>
      <w:r w:rsidRPr="00B61739">
        <w:rPr>
          <w:lang w:val="uk-UA"/>
        </w:rPr>
        <w:lastRenderedPageBreak/>
        <w:t xml:space="preserve">Приклад специфікації до складального креслення наведений у додатку </w:t>
      </w:r>
      <w:r w:rsidR="00E57500">
        <w:rPr>
          <w:lang w:val="uk-UA"/>
        </w:rPr>
        <w:t>Е</w:t>
      </w:r>
      <w:r w:rsidRPr="00B61739">
        <w:rPr>
          <w:lang w:val="uk-UA"/>
        </w:rPr>
        <w:t>.</w:t>
      </w:r>
    </w:p>
    <w:p w:rsidR="00AD59B1" w:rsidRPr="00B61739" w:rsidRDefault="00AD59B1" w:rsidP="007232D0">
      <w:pPr>
        <w:jc w:val="both"/>
        <w:rPr>
          <w:lang w:val="uk-UA"/>
        </w:rPr>
      </w:pPr>
    </w:p>
    <w:p w:rsidR="00AD59B1" w:rsidRPr="00B61739" w:rsidRDefault="00AD59B1" w:rsidP="0013599E">
      <w:pPr>
        <w:pStyle w:val="-2"/>
        <w:rPr>
          <w:color w:val="auto"/>
        </w:rPr>
      </w:pPr>
      <w:bookmarkStart w:id="17" w:name="_Toc23413647"/>
      <w:r w:rsidRPr="00B61739">
        <w:rPr>
          <w:color w:val="auto"/>
        </w:rPr>
        <w:t>4.3 Правила оформлення графічних частин курсових проектів</w:t>
      </w:r>
      <w:bookmarkEnd w:id="17"/>
      <w:r w:rsidRPr="00B61739">
        <w:rPr>
          <w:color w:val="auto"/>
        </w:rPr>
        <w:t xml:space="preserve"> </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 xml:space="preserve">До графічної частини курсового проекту відносяться розроблені особисто студентом креслення та інші графічні матеріали, щодо яких зміст, форма і правила створення визначаються діючими стандартами або іншими нормативними документами. Креслення виконують на папері олівцем, чорною тушшю або машинним способом. Бажаним є виконання графічної частини з використанням комп’ютерних графічних редакторів (AutoCAD, КОМПАС тощо). Формати креслень </w:t>
      </w:r>
      <w:r w:rsidR="009C625D" w:rsidRPr="00B61739">
        <w:rPr>
          <w:lang w:val="uk-UA"/>
        </w:rPr>
        <w:t xml:space="preserve">А4 та </w:t>
      </w:r>
      <w:r w:rsidRPr="00B61739">
        <w:rPr>
          <w:lang w:val="uk-UA"/>
        </w:rPr>
        <w:t xml:space="preserve">А3. За необхідності допускається застосовувати формати А1, А2. </w:t>
      </w:r>
    </w:p>
    <w:p w:rsidR="00AD59B1" w:rsidRPr="00B61739" w:rsidRDefault="00AD59B1" w:rsidP="007232D0">
      <w:pPr>
        <w:jc w:val="both"/>
        <w:rPr>
          <w:lang w:val="uk-UA"/>
        </w:rPr>
      </w:pPr>
      <w:r w:rsidRPr="00B61739">
        <w:rPr>
          <w:lang w:val="uk-UA"/>
        </w:rPr>
        <w:t xml:space="preserve">На кожному форматі дається зовнішня рамка, яка наноситься тонкою суцільною лінією за розміром формату і рамкою робочого поля, яка наноситься основною суцільною лінією на відстані від зовнішньої рамки 20 мм для підшивання і 5 мм з останніх трьох боків. </w:t>
      </w:r>
    </w:p>
    <w:p w:rsidR="00AD59B1" w:rsidRPr="00B61739" w:rsidRDefault="00AD59B1" w:rsidP="007232D0">
      <w:pPr>
        <w:jc w:val="both"/>
        <w:rPr>
          <w:lang w:val="uk-UA"/>
        </w:rPr>
      </w:pPr>
      <w:r w:rsidRPr="00B61739">
        <w:rPr>
          <w:lang w:val="uk-UA"/>
        </w:rPr>
        <w:t xml:space="preserve">Форма основного напису викреслюється згідно з ГОСТ 2.104–68 (додаток </w:t>
      </w:r>
      <w:r w:rsidR="00BA1E7F" w:rsidRPr="00B61739">
        <w:rPr>
          <w:lang w:val="uk-UA"/>
        </w:rPr>
        <w:t>Е</w:t>
      </w:r>
      <w:r w:rsidRPr="00B61739">
        <w:rPr>
          <w:lang w:val="uk-UA"/>
        </w:rPr>
        <w:t>).</w:t>
      </w:r>
    </w:p>
    <w:p w:rsidR="00AD59B1" w:rsidRPr="00B61739" w:rsidRDefault="00AD59B1" w:rsidP="007232D0">
      <w:pPr>
        <w:jc w:val="both"/>
        <w:rPr>
          <w:lang w:val="uk-UA"/>
        </w:rPr>
      </w:pPr>
      <w:r w:rsidRPr="00B61739">
        <w:rPr>
          <w:lang w:val="uk-UA"/>
        </w:rPr>
        <w:t>У графах основного напису указують:</w:t>
      </w:r>
    </w:p>
    <w:p w:rsidR="00AD59B1" w:rsidRPr="00B61739" w:rsidRDefault="00AD59B1" w:rsidP="007232D0">
      <w:pPr>
        <w:jc w:val="both"/>
        <w:rPr>
          <w:lang w:val="uk-UA"/>
        </w:rPr>
      </w:pPr>
      <w:r w:rsidRPr="00B61739">
        <w:rPr>
          <w:lang w:val="uk-UA"/>
        </w:rPr>
        <w:t>а) у графі 1 – назву виробу, наведеного на кресленні;</w:t>
      </w:r>
    </w:p>
    <w:p w:rsidR="00AD59B1" w:rsidRPr="00B61739" w:rsidRDefault="00AD59B1" w:rsidP="007232D0">
      <w:pPr>
        <w:jc w:val="both"/>
        <w:rPr>
          <w:lang w:val="uk-UA"/>
        </w:rPr>
      </w:pPr>
      <w:r w:rsidRPr="00B61739">
        <w:rPr>
          <w:lang w:val="uk-UA"/>
        </w:rPr>
        <w:t>б) у графі 2 – позначення креслення;</w:t>
      </w:r>
    </w:p>
    <w:p w:rsidR="00AD59B1" w:rsidRPr="00B61739" w:rsidRDefault="00AD59B1" w:rsidP="007232D0">
      <w:pPr>
        <w:jc w:val="both"/>
        <w:rPr>
          <w:lang w:val="uk-UA"/>
        </w:rPr>
      </w:pPr>
      <w:r w:rsidRPr="00B61739">
        <w:rPr>
          <w:lang w:val="uk-UA"/>
        </w:rPr>
        <w:t>в) у графі 3 – позначення матеріалу деталі (графу заповнюють тільки на кресленнях деталі);</w:t>
      </w:r>
    </w:p>
    <w:p w:rsidR="00AD59B1" w:rsidRPr="00B61739" w:rsidRDefault="00AD59B1" w:rsidP="007232D0">
      <w:pPr>
        <w:jc w:val="both"/>
        <w:rPr>
          <w:lang w:val="uk-UA"/>
        </w:rPr>
      </w:pPr>
      <w:r w:rsidRPr="00B61739">
        <w:rPr>
          <w:lang w:val="uk-UA"/>
        </w:rPr>
        <w:t>г) у графі 4 – літеру, яку надано документу (графу заповнюють послідовно, починаючи з крайньої лівої клітинки: у першій клітинці – літеру К –курсовий проект, у другій клітинці – літеру Т– технічний проект);</w:t>
      </w:r>
    </w:p>
    <w:p w:rsidR="00AD59B1" w:rsidRPr="00B61739" w:rsidRDefault="00AD59B1" w:rsidP="007232D0">
      <w:pPr>
        <w:jc w:val="both"/>
        <w:rPr>
          <w:lang w:val="uk-UA"/>
        </w:rPr>
      </w:pPr>
      <w:r w:rsidRPr="00B61739">
        <w:rPr>
          <w:lang w:val="uk-UA"/>
        </w:rPr>
        <w:t>д) у графі 5 –масу виробу; якщо масу вказано у кілограмах, тоді “кг” не пишуть, у інших випадках розмірність указують;</w:t>
      </w:r>
    </w:p>
    <w:p w:rsidR="00AD59B1" w:rsidRPr="00B61739" w:rsidRDefault="00AD59B1" w:rsidP="007232D0">
      <w:pPr>
        <w:jc w:val="both"/>
        <w:rPr>
          <w:lang w:val="uk-UA"/>
        </w:rPr>
      </w:pPr>
      <w:r w:rsidRPr="00B61739">
        <w:rPr>
          <w:lang w:val="uk-UA"/>
        </w:rPr>
        <w:t>ж) у графі 6 –масштаб;</w:t>
      </w:r>
    </w:p>
    <w:p w:rsidR="00AD59B1" w:rsidRPr="00B61739" w:rsidRDefault="00AD59B1" w:rsidP="007232D0">
      <w:pPr>
        <w:jc w:val="both"/>
        <w:rPr>
          <w:lang w:val="uk-UA"/>
        </w:rPr>
      </w:pPr>
      <w:r w:rsidRPr="00B61739">
        <w:rPr>
          <w:lang w:val="uk-UA"/>
        </w:rPr>
        <w:t>к) у графі 7 –порядковий номер листа креслення;</w:t>
      </w:r>
    </w:p>
    <w:p w:rsidR="00AD59B1" w:rsidRPr="00B61739" w:rsidRDefault="00AD59B1" w:rsidP="007232D0">
      <w:pPr>
        <w:jc w:val="both"/>
        <w:rPr>
          <w:lang w:val="uk-UA"/>
        </w:rPr>
      </w:pPr>
      <w:r w:rsidRPr="00B61739">
        <w:rPr>
          <w:lang w:val="uk-UA"/>
        </w:rPr>
        <w:lastRenderedPageBreak/>
        <w:t>л) у графі 8 –загальну кількість листів;</w:t>
      </w:r>
    </w:p>
    <w:p w:rsidR="00AD59B1" w:rsidRPr="00B61739" w:rsidRDefault="00AD59B1" w:rsidP="007232D0">
      <w:pPr>
        <w:jc w:val="both"/>
        <w:rPr>
          <w:lang w:val="uk-UA"/>
        </w:rPr>
      </w:pPr>
      <w:r w:rsidRPr="00B61739">
        <w:rPr>
          <w:lang w:val="uk-UA"/>
        </w:rPr>
        <w:t>м) у графі 9 –абревіатури назв міністерства, академії, кафедри і шифр групи;</w:t>
      </w:r>
    </w:p>
    <w:p w:rsidR="00AD59B1" w:rsidRPr="00B61739" w:rsidRDefault="00AD59B1" w:rsidP="007232D0">
      <w:pPr>
        <w:jc w:val="both"/>
        <w:rPr>
          <w:lang w:val="uk-UA"/>
        </w:rPr>
      </w:pPr>
      <w:r w:rsidRPr="00B61739">
        <w:rPr>
          <w:lang w:val="uk-UA"/>
        </w:rPr>
        <w:t>н) у графі 10 – характер роботи, яка виконується особою, яка підписує документ;</w:t>
      </w:r>
    </w:p>
    <w:p w:rsidR="00AD59B1" w:rsidRPr="00B61739" w:rsidRDefault="00AD59B1" w:rsidP="007232D0">
      <w:pPr>
        <w:jc w:val="both"/>
        <w:rPr>
          <w:lang w:val="uk-UA"/>
        </w:rPr>
      </w:pPr>
      <w:r w:rsidRPr="00B61739">
        <w:rPr>
          <w:lang w:val="uk-UA"/>
        </w:rPr>
        <w:t>п) у графі 11 – прізвища осіб, які підписали документ;</w:t>
      </w:r>
    </w:p>
    <w:p w:rsidR="00AD59B1" w:rsidRPr="00B61739" w:rsidRDefault="00AD59B1" w:rsidP="007232D0">
      <w:pPr>
        <w:jc w:val="both"/>
        <w:rPr>
          <w:lang w:val="uk-UA"/>
        </w:rPr>
      </w:pPr>
      <w:r w:rsidRPr="00B61739">
        <w:rPr>
          <w:lang w:val="uk-UA"/>
        </w:rPr>
        <w:t>р) у графі 12 – підписи осіб, прізвища яких указані у графі 11;</w:t>
      </w:r>
    </w:p>
    <w:p w:rsidR="00AD59B1" w:rsidRPr="00B61739" w:rsidRDefault="00AD59B1" w:rsidP="007232D0">
      <w:pPr>
        <w:jc w:val="both"/>
        <w:rPr>
          <w:lang w:val="uk-UA"/>
        </w:rPr>
      </w:pPr>
      <w:r w:rsidRPr="00B61739">
        <w:rPr>
          <w:lang w:val="uk-UA"/>
        </w:rPr>
        <w:t>с) у графі 13 – дату підпису документа;</w:t>
      </w:r>
    </w:p>
    <w:p w:rsidR="00AD59B1" w:rsidRPr="00B61739" w:rsidRDefault="00AD59B1" w:rsidP="007232D0">
      <w:pPr>
        <w:jc w:val="both"/>
        <w:rPr>
          <w:lang w:val="uk-UA"/>
        </w:rPr>
      </w:pPr>
      <w:r w:rsidRPr="00B61739">
        <w:rPr>
          <w:lang w:val="uk-UA"/>
        </w:rPr>
        <w:t xml:space="preserve">т) у графах 14–18 – зміни, які вносяться до креслення; у навчальному закладі ці графи не заповнюють. </w:t>
      </w:r>
    </w:p>
    <w:p w:rsidR="00AD59B1" w:rsidRPr="00B61739" w:rsidRDefault="00AD59B1" w:rsidP="007232D0">
      <w:pPr>
        <w:jc w:val="both"/>
        <w:rPr>
          <w:lang w:val="uk-UA"/>
        </w:rPr>
      </w:pPr>
      <w:r w:rsidRPr="00B61739">
        <w:rPr>
          <w:lang w:val="uk-UA"/>
        </w:rPr>
        <w:t>Крім зображення предмета, креслення може містити текстову частину. Змісти тексту і написів повинні бути стислими і точними. У написах на кресленнях не повинно бути скорочень слів, за винятком передбачених відповідними стандартами.</w:t>
      </w:r>
    </w:p>
    <w:p w:rsidR="00AD59B1" w:rsidRPr="00B61739" w:rsidRDefault="00AD59B1" w:rsidP="007232D0">
      <w:pPr>
        <w:jc w:val="both"/>
        <w:rPr>
          <w:lang w:val="uk-UA"/>
        </w:rPr>
      </w:pPr>
      <w:r w:rsidRPr="00B61739">
        <w:rPr>
          <w:lang w:val="uk-UA"/>
        </w:rPr>
        <w:t>Нумерація креслень дипломного проекту повинна бути наскрізною. Креслення по різних розділах проекту (роботи) розташовують у такій же послідовності, що й відповідні розділи у пояснювальній записці. Якщо креслення формату А1 складається з декількох самостійних креслень меншого формату, тоді на кожному такому кресленні розташовують основний напис. Номери дають усім кресленням, на яких розташовано основний напис, у то-му числі і кресленням, формат яких менше формату А1.</w:t>
      </w:r>
    </w:p>
    <w:p w:rsidR="00AD59B1" w:rsidRPr="00B61739" w:rsidRDefault="00AD59B1" w:rsidP="007232D0">
      <w:pPr>
        <w:jc w:val="both"/>
        <w:rPr>
          <w:lang w:val="uk-UA"/>
        </w:rPr>
      </w:pPr>
      <w:r w:rsidRPr="00B61739">
        <w:rPr>
          <w:lang w:val="uk-UA"/>
        </w:rPr>
        <w:t>Масштаби при виконанні креслень встановлені ДСТУ ISO 5455:2005. Масштаби зменшення – 1:2; 1:5; 1:10; 1:20; 1:50; 1:100; 1:200; 1:500; 1:1000; 1:2000; 1:5000; 1:10000. Масштаби збільшення – 2:1; 5:1; 10:1; 20:1; 50:1. Масштаб натуральної величини – 1:1.</w:t>
      </w:r>
    </w:p>
    <w:p w:rsidR="00AD59B1" w:rsidRPr="00B61739" w:rsidRDefault="00AD59B1" w:rsidP="007232D0">
      <w:pPr>
        <w:jc w:val="both"/>
        <w:rPr>
          <w:lang w:val="uk-UA"/>
        </w:rPr>
      </w:pPr>
      <w:r w:rsidRPr="00B61739">
        <w:rPr>
          <w:lang w:val="uk-UA"/>
        </w:rPr>
        <w:t xml:space="preserve">Згідно зі стандартами ЄСКД конструкторська документація розробляється проектно-конструкторськими організаціями на двох основних стадіях: </w:t>
      </w:r>
    </w:p>
    <w:p w:rsidR="00AD59B1" w:rsidRPr="00B61739" w:rsidRDefault="00AD59B1" w:rsidP="007232D0">
      <w:pPr>
        <w:jc w:val="both"/>
        <w:rPr>
          <w:lang w:val="uk-UA"/>
        </w:rPr>
      </w:pPr>
      <w:r w:rsidRPr="00B61739">
        <w:rPr>
          <w:lang w:val="uk-UA"/>
        </w:rPr>
        <w:t>– проектна документація (технічна пропозиція (ГОСТ 2.118–73), технічний проект</w:t>
      </w:r>
      <w:r w:rsidR="001363BF">
        <w:rPr>
          <w:lang w:val="uk-UA"/>
        </w:rPr>
        <w:t xml:space="preserve"> </w:t>
      </w:r>
      <w:r w:rsidRPr="00B61739">
        <w:rPr>
          <w:lang w:val="uk-UA"/>
        </w:rPr>
        <w:t xml:space="preserve">(ГОСТ 2.120–73),ескізний проект (ГОСТ 2.119–73)) і </w:t>
      </w:r>
    </w:p>
    <w:p w:rsidR="00AD59B1" w:rsidRPr="00B61739" w:rsidRDefault="00AD59B1" w:rsidP="007232D0">
      <w:pPr>
        <w:jc w:val="both"/>
        <w:rPr>
          <w:lang w:val="uk-UA"/>
        </w:rPr>
      </w:pPr>
      <w:r w:rsidRPr="00B61739">
        <w:rPr>
          <w:lang w:val="uk-UA"/>
        </w:rPr>
        <w:lastRenderedPageBreak/>
        <w:t>– робоча документація.</w:t>
      </w:r>
    </w:p>
    <w:p w:rsidR="009C625D" w:rsidRPr="00B61739" w:rsidRDefault="00AD59B1" w:rsidP="007232D0">
      <w:pPr>
        <w:jc w:val="both"/>
        <w:rPr>
          <w:lang w:val="uk-UA"/>
        </w:rPr>
      </w:pPr>
      <w:r w:rsidRPr="00B61739">
        <w:rPr>
          <w:lang w:val="uk-UA"/>
        </w:rPr>
        <w:t>Курсовий проект, який виконується в академії, слід кваліфікувати як технічний або ескізний – при відсутності прототипу і вихідних проектно-конструкторських матеріалів, при розробці креслень нового об’єкта, коли встановлюються лише принципові рішення, які дають найзагальніші уявлення про технологічний процес виготовлення виробу. У більшості випадків прототип є, і у проекті надають остаточні технічні рішення, які дають більш-менш повне уявлення про конструкції виробу. Таку роботу слід ототожнювати з технічним проектом.</w:t>
      </w:r>
      <w:r w:rsidR="009C625D" w:rsidRPr="00B61739">
        <w:rPr>
          <w:lang w:val="uk-UA"/>
        </w:rPr>
        <w:br w:type="page"/>
      </w:r>
    </w:p>
    <w:p w:rsidR="00AD59B1" w:rsidRPr="00B61739" w:rsidRDefault="00AD59B1" w:rsidP="0013599E">
      <w:pPr>
        <w:pStyle w:val="-1"/>
        <w:rPr>
          <w:color w:val="auto"/>
        </w:rPr>
      </w:pPr>
      <w:bookmarkStart w:id="18" w:name="_Toc23413648"/>
      <w:r w:rsidRPr="00B61739">
        <w:rPr>
          <w:color w:val="auto"/>
        </w:rPr>
        <w:lastRenderedPageBreak/>
        <w:t>ПЕРЕЛІК РЕКОМЕНДОВАНИХ ДЖЕРЕЛ</w:t>
      </w:r>
      <w:bookmarkEnd w:id="18"/>
    </w:p>
    <w:p w:rsidR="00AD59B1" w:rsidRPr="00B61739" w:rsidRDefault="00AD59B1" w:rsidP="007232D0">
      <w:pPr>
        <w:jc w:val="both"/>
        <w:rPr>
          <w:lang w:val="uk-UA"/>
        </w:rPr>
      </w:pPr>
    </w:p>
    <w:p w:rsidR="006E7269" w:rsidRPr="00B61739" w:rsidRDefault="00AD59B1" w:rsidP="006E7269">
      <w:pPr>
        <w:jc w:val="both"/>
        <w:rPr>
          <w:lang w:val="uk-UA"/>
        </w:rPr>
      </w:pPr>
      <w:r w:rsidRPr="00B61739">
        <w:rPr>
          <w:lang w:val="uk-UA"/>
        </w:rPr>
        <w:t xml:space="preserve">1. </w:t>
      </w:r>
      <w:r w:rsidR="007A798B" w:rsidRPr="00B61739">
        <w:rPr>
          <w:lang w:val="uk-UA"/>
        </w:rPr>
        <w:t xml:space="preserve">Федоров, Г.Є. </w:t>
      </w:r>
      <w:r w:rsidR="006E7269" w:rsidRPr="00B61739">
        <w:rPr>
          <w:lang w:val="uk-UA"/>
        </w:rPr>
        <w:t xml:space="preserve">Проектування ливарних цехів. Ч.1: навчальний посібник / </w:t>
      </w:r>
      <w:r w:rsidR="007A798B" w:rsidRPr="00B61739">
        <w:rPr>
          <w:lang w:val="uk-UA"/>
        </w:rPr>
        <w:t xml:space="preserve">Г.Є. </w:t>
      </w:r>
      <w:r w:rsidR="006E7269" w:rsidRPr="00B61739">
        <w:rPr>
          <w:lang w:val="uk-UA"/>
        </w:rPr>
        <w:t>Федоров</w:t>
      </w:r>
      <w:r w:rsidR="007A798B" w:rsidRPr="00B61739">
        <w:rPr>
          <w:lang w:val="uk-UA"/>
        </w:rPr>
        <w:t xml:space="preserve">, М.М. </w:t>
      </w:r>
      <w:r w:rsidR="006E7269" w:rsidRPr="00B61739">
        <w:rPr>
          <w:lang w:val="uk-UA"/>
        </w:rPr>
        <w:t>Ямшинський – К.: НТУУ «КПІ», 2009. – 486 с.</w:t>
      </w:r>
    </w:p>
    <w:p w:rsidR="007A798B" w:rsidRPr="00B61739" w:rsidRDefault="007A798B" w:rsidP="007A798B">
      <w:pPr>
        <w:jc w:val="both"/>
        <w:rPr>
          <w:lang w:val="uk-UA"/>
        </w:rPr>
      </w:pPr>
      <w:r w:rsidRPr="00B61739">
        <w:rPr>
          <w:lang w:val="uk-UA"/>
        </w:rPr>
        <w:t>2.Конспект лекцій з дисциплін «Основи проектування ливарних  ливарних цехів машинобудівних підприємств» для студентів 136 «Металургія» та «Основи проектування цехів», «Проектування ливарних цехів машинобудівних підприємств» для студентів спеціальності 131 «Прикладна механіка» всіх форм навчання. Частина 1 / Укладачі: В.В. Наумик, В.М. Сажнєв., Ю.П. Петруша, Я.А. Василевська – Запоріжжя: ЗНТУ, 2018 – 62 с.</w:t>
      </w:r>
    </w:p>
    <w:p w:rsidR="007A798B" w:rsidRPr="00B61739" w:rsidRDefault="007A798B" w:rsidP="007A798B">
      <w:pPr>
        <w:jc w:val="both"/>
        <w:rPr>
          <w:lang w:val="uk-UA"/>
        </w:rPr>
      </w:pPr>
      <w:r w:rsidRPr="00B61739">
        <w:rPr>
          <w:lang w:val="uk-UA"/>
        </w:rPr>
        <w:t>3. Туманський, Б.Ф. Проектування ливарних цехів: навч. посіб / Б.Ф. Туманський. – К.: НМК ВО, 1992</w:t>
      </w:r>
      <w:r w:rsidR="00FE28D8" w:rsidRPr="00B61739">
        <w:rPr>
          <w:lang w:val="uk-UA"/>
        </w:rPr>
        <w:t>.</w:t>
      </w:r>
      <w:r w:rsidRPr="00B61739">
        <w:rPr>
          <w:lang w:val="uk-UA"/>
        </w:rPr>
        <w:t xml:space="preserve"> – 188 с.</w:t>
      </w:r>
    </w:p>
    <w:p w:rsidR="00AD59B1" w:rsidRPr="001363BF" w:rsidRDefault="00FE28D8" w:rsidP="007232D0">
      <w:pPr>
        <w:jc w:val="both"/>
      </w:pPr>
      <w:r w:rsidRPr="001363BF">
        <w:t>4</w:t>
      </w:r>
      <w:r w:rsidR="006E7269" w:rsidRPr="001363BF">
        <w:t xml:space="preserve">. </w:t>
      </w:r>
      <w:r w:rsidR="00EC12F8" w:rsidRPr="001363BF">
        <w:t xml:space="preserve">Кнорре, Б.В. </w:t>
      </w:r>
      <w:r w:rsidR="00AD59B1" w:rsidRPr="001363BF">
        <w:t>Основы проектирования литейных цехов и заводов</w:t>
      </w:r>
      <w:r w:rsidR="00EC12F8" w:rsidRPr="001363BF">
        <w:t xml:space="preserve"> /</w:t>
      </w:r>
      <w:r w:rsidR="00AD59B1" w:rsidRPr="001363BF">
        <w:t xml:space="preserve"> Под ред. </w:t>
      </w:r>
      <w:r w:rsidR="00EC12F8" w:rsidRPr="001363BF">
        <w:t xml:space="preserve">Б.В. </w:t>
      </w:r>
      <w:r w:rsidR="00AD59B1" w:rsidRPr="001363BF">
        <w:t>Кнорре</w:t>
      </w:r>
      <w:r w:rsidR="00EC12F8" w:rsidRPr="001363BF">
        <w:t>. –</w:t>
      </w:r>
      <w:r w:rsidR="00AD59B1" w:rsidRPr="001363BF">
        <w:t xml:space="preserve"> М.: Машиностроение, 1979. – 376 с.</w:t>
      </w:r>
    </w:p>
    <w:p w:rsidR="00AD59B1" w:rsidRPr="001363BF" w:rsidRDefault="00FE28D8" w:rsidP="007232D0">
      <w:pPr>
        <w:jc w:val="both"/>
      </w:pPr>
      <w:r w:rsidRPr="001363BF">
        <w:t>5</w:t>
      </w:r>
      <w:r w:rsidR="00AD59B1" w:rsidRPr="001363BF">
        <w:t>. Сафронов</w:t>
      </w:r>
      <w:r w:rsidR="00EC12F8" w:rsidRPr="001363BF">
        <w:t>,</w:t>
      </w:r>
      <w:r w:rsidR="00AD59B1" w:rsidRPr="001363BF">
        <w:t xml:space="preserve"> В.Я. Справочник по литейному оборудованию</w:t>
      </w:r>
      <w:r w:rsidR="00EC12F8" w:rsidRPr="001363BF">
        <w:t xml:space="preserve"> / В.Я. Сафронов</w:t>
      </w:r>
      <w:r w:rsidR="00AD59B1" w:rsidRPr="001363BF">
        <w:t xml:space="preserve">. </w:t>
      </w:r>
      <w:r w:rsidR="00EC12F8" w:rsidRPr="001363BF">
        <w:t xml:space="preserve">– </w:t>
      </w:r>
      <w:r w:rsidR="00AD59B1" w:rsidRPr="001363BF">
        <w:t>М.: Машиностроение, 1985. – 320 с.</w:t>
      </w:r>
    </w:p>
    <w:p w:rsidR="00AD59B1" w:rsidRPr="001363BF" w:rsidRDefault="00FE28D8" w:rsidP="007232D0">
      <w:pPr>
        <w:jc w:val="both"/>
      </w:pPr>
      <w:r w:rsidRPr="001363BF">
        <w:t>6</w:t>
      </w:r>
      <w:r w:rsidR="00AD59B1" w:rsidRPr="001363BF">
        <w:t>. Белай Г.Е. Методические указания и справочные материалы для выполнения практических занятий и курсовых проектов студентами специальности 7.090403 – Литейное производство черных и цветных металлов</w:t>
      </w:r>
      <w:r w:rsidR="00EC12F8" w:rsidRPr="001363BF">
        <w:t xml:space="preserve"> / Г.Е. Белай, М.О. Матвеева. –</w:t>
      </w:r>
      <w:r w:rsidR="00AD59B1" w:rsidRPr="001363BF">
        <w:t xml:space="preserve"> Днепропетровск</w:t>
      </w:r>
      <w:r w:rsidR="00EC12F8" w:rsidRPr="001363BF">
        <w:t>: НМетАУ</w:t>
      </w:r>
      <w:r w:rsidR="00AD59B1" w:rsidRPr="001363BF">
        <w:t xml:space="preserve">, 1998, </w:t>
      </w:r>
      <w:r w:rsidR="00EC12F8" w:rsidRPr="001363BF">
        <w:t>– </w:t>
      </w:r>
      <w:r w:rsidR="00AD59B1" w:rsidRPr="001363BF">
        <w:t>100</w:t>
      </w:r>
      <w:r w:rsidR="00EC12F8" w:rsidRPr="001363BF">
        <w:t> </w:t>
      </w:r>
      <w:r w:rsidR="00AD59B1" w:rsidRPr="001363BF">
        <w:t>с.</w:t>
      </w:r>
    </w:p>
    <w:p w:rsidR="00AD59B1" w:rsidRPr="001363BF" w:rsidRDefault="00FE28D8" w:rsidP="007232D0">
      <w:pPr>
        <w:jc w:val="both"/>
      </w:pPr>
      <w:r w:rsidRPr="001363BF">
        <w:t>7</w:t>
      </w:r>
      <w:r w:rsidR="00AD59B1" w:rsidRPr="001363BF">
        <w:t>. Савега</w:t>
      </w:r>
      <w:r w:rsidR="00EC12F8" w:rsidRPr="001363BF">
        <w:t>,</w:t>
      </w:r>
      <w:r w:rsidR="00AD59B1" w:rsidRPr="001363BF">
        <w:t xml:space="preserve"> В.С. Оборудование литейных цехов. Расчет производственной программы. Плавильное и стержневое отделения: Учебное пособие</w:t>
      </w:r>
      <w:r w:rsidR="00EC12F8" w:rsidRPr="001363BF">
        <w:t xml:space="preserve"> / В.С. Савега, М.О. Матвеева</w:t>
      </w:r>
      <w:r w:rsidR="00AD59B1" w:rsidRPr="001363BF">
        <w:t>. – Днепропетровск: НМетАУ, 2002. – 178 с.</w:t>
      </w:r>
    </w:p>
    <w:p w:rsidR="00AD59B1" w:rsidRPr="001363BF" w:rsidRDefault="00FE28D8" w:rsidP="007232D0">
      <w:pPr>
        <w:jc w:val="both"/>
      </w:pPr>
      <w:r w:rsidRPr="001363BF">
        <w:t>8</w:t>
      </w:r>
      <w:r w:rsidR="00AD59B1" w:rsidRPr="001363BF">
        <w:t>. Савега</w:t>
      </w:r>
      <w:r w:rsidR="00EC12F8" w:rsidRPr="001363BF">
        <w:t>,</w:t>
      </w:r>
      <w:r w:rsidR="00AD59B1" w:rsidRPr="001363BF">
        <w:t xml:space="preserve"> В.С. Оборудование литейных цехов. Формовочное отделение: Учебное пособие</w:t>
      </w:r>
      <w:r w:rsidR="00EC12F8" w:rsidRPr="001363BF">
        <w:t xml:space="preserve"> / В.С. Савега, М.О. Матвеева</w:t>
      </w:r>
      <w:r w:rsidR="00AD59B1" w:rsidRPr="001363BF">
        <w:t>. –</w:t>
      </w:r>
      <w:r w:rsidR="00EC12F8" w:rsidRPr="001363BF">
        <w:t> </w:t>
      </w:r>
      <w:r w:rsidR="00AD59B1" w:rsidRPr="001363BF">
        <w:t>Днепропетровск: НМетАУ, 2005. – 120 с.</w:t>
      </w:r>
    </w:p>
    <w:p w:rsidR="00AD59B1" w:rsidRPr="001363BF" w:rsidRDefault="00FE28D8" w:rsidP="007232D0">
      <w:pPr>
        <w:jc w:val="both"/>
      </w:pPr>
      <w:r w:rsidRPr="001363BF">
        <w:t>9</w:t>
      </w:r>
      <w:r w:rsidR="00AD59B1" w:rsidRPr="001363BF">
        <w:t xml:space="preserve">. </w:t>
      </w:r>
      <w:r w:rsidR="00EC12F8" w:rsidRPr="001363BF">
        <w:t xml:space="preserve">Шестопал, В.П. </w:t>
      </w:r>
      <w:r w:rsidR="00AD59B1" w:rsidRPr="001363BF">
        <w:t>Проектирование машиностроительных заводов и цехов. Справочник в 6 томах / Под общ. ред. Е.С.</w:t>
      </w:r>
      <w:r w:rsidR="001363BF">
        <w:t xml:space="preserve"> </w:t>
      </w:r>
      <w:r w:rsidR="00AD59B1" w:rsidRPr="001363BF">
        <w:t>Ямпольского; Т.2. Проектирование литейных цехов и заводов /Ред. В.М.</w:t>
      </w:r>
      <w:r w:rsidR="00EC12F8" w:rsidRPr="001363BF">
        <w:t xml:space="preserve"> </w:t>
      </w:r>
      <w:r w:rsidR="00AD59B1" w:rsidRPr="001363BF">
        <w:t>Шестопал.</w:t>
      </w:r>
      <w:r w:rsidR="00EC12F8" w:rsidRPr="001363BF">
        <w:t xml:space="preserve"> – </w:t>
      </w:r>
      <w:r w:rsidR="00AD59B1" w:rsidRPr="001363BF">
        <w:t xml:space="preserve">М.: Машиностроение, 1974. </w:t>
      </w:r>
      <w:r w:rsidR="00EC12F8" w:rsidRPr="001363BF">
        <w:t>– </w:t>
      </w:r>
      <w:r w:rsidR="00AD59B1" w:rsidRPr="001363BF">
        <w:t>294 с.</w:t>
      </w:r>
    </w:p>
    <w:p w:rsidR="009C625D" w:rsidRPr="00B61739" w:rsidRDefault="00FE28D8" w:rsidP="007232D0">
      <w:pPr>
        <w:jc w:val="both"/>
        <w:rPr>
          <w:lang w:val="uk-UA"/>
        </w:rPr>
      </w:pPr>
      <w:r w:rsidRPr="001363BF">
        <w:lastRenderedPageBreak/>
        <w:t>10</w:t>
      </w:r>
      <w:r w:rsidR="00AD59B1" w:rsidRPr="001363BF">
        <w:t>. Соловьев</w:t>
      </w:r>
      <w:r w:rsidR="00EC12F8" w:rsidRPr="001363BF">
        <w:t>,</w:t>
      </w:r>
      <w:r w:rsidR="00AD59B1" w:rsidRPr="001363BF">
        <w:t xml:space="preserve"> В.П. Проектирование новых и реконструкция действующих литейных цехов: Учебное пособие / В.П. Соловьев, С.А. Гладышев, В.И.</w:t>
      </w:r>
      <w:r w:rsidR="00EC12F8" w:rsidRPr="001363BF">
        <w:t> </w:t>
      </w:r>
      <w:r w:rsidR="00AD59B1" w:rsidRPr="001363BF">
        <w:t>Воронцов; Под общ. ред. В.П. Соловьева. – М.: МИСиС, 2002. –</w:t>
      </w:r>
      <w:r w:rsidR="00AD59B1" w:rsidRPr="00B61739">
        <w:rPr>
          <w:lang w:val="uk-UA"/>
        </w:rPr>
        <w:t xml:space="preserve"> 237 с.</w:t>
      </w:r>
      <w:r w:rsidR="009C625D" w:rsidRPr="00B61739">
        <w:rPr>
          <w:lang w:val="uk-UA"/>
        </w:rPr>
        <w:br w:type="page"/>
      </w:r>
    </w:p>
    <w:p w:rsidR="00AD59B1" w:rsidRPr="00B61739" w:rsidRDefault="00AD59B1" w:rsidP="0013599E">
      <w:pPr>
        <w:pStyle w:val="-1"/>
        <w:spacing w:line="240" w:lineRule="auto"/>
        <w:rPr>
          <w:color w:val="auto"/>
        </w:rPr>
      </w:pPr>
      <w:bookmarkStart w:id="19" w:name="_Toc23413649"/>
      <w:r w:rsidRPr="00B61739">
        <w:rPr>
          <w:color w:val="auto"/>
        </w:rPr>
        <w:lastRenderedPageBreak/>
        <w:t>Додаток А</w:t>
      </w:r>
      <w:r w:rsidR="009C625D" w:rsidRPr="00B61739">
        <w:rPr>
          <w:color w:val="auto"/>
        </w:rPr>
        <w:br/>
      </w:r>
      <w:r w:rsidRPr="00B61739">
        <w:rPr>
          <w:color w:val="auto"/>
        </w:rPr>
        <w:t>Приклад титульного аркуша</w:t>
      </w:r>
      <w:bookmarkEnd w:id="19"/>
    </w:p>
    <w:p w:rsidR="00AD59B1" w:rsidRPr="00B61739" w:rsidRDefault="00AD59B1" w:rsidP="009C625D">
      <w:pPr>
        <w:spacing w:line="240" w:lineRule="auto"/>
        <w:jc w:val="both"/>
        <w:rPr>
          <w:lang w:val="uk-UA"/>
        </w:rPr>
      </w:pPr>
    </w:p>
    <w:p w:rsidR="00AD59B1" w:rsidRPr="00B61739" w:rsidRDefault="00AD59B1" w:rsidP="009C625D">
      <w:pPr>
        <w:spacing w:line="240" w:lineRule="auto"/>
        <w:ind w:left="5529" w:firstLine="0"/>
        <w:jc w:val="both"/>
        <w:rPr>
          <w:sz w:val="22"/>
          <w:lang w:val="uk-UA"/>
        </w:rPr>
      </w:pPr>
      <w:r w:rsidRPr="00B61739">
        <w:rPr>
          <w:sz w:val="22"/>
          <w:lang w:val="uk-UA"/>
        </w:rPr>
        <w:t>ЗАТВЕРДЖЕНО</w:t>
      </w:r>
    </w:p>
    <w:p w:rsidR="00AD59B1" w:rsidRPr="00B61739" w:rsidRDefault="00AD59B1" w:rsidP="009C625D">
      <w:pPr>
        <w:spacing w:line="240" w:lineRule="auto"/>
        <w:ind w:left="5529" w:firstLine="0"/>
        <w:jc w:val="both"/>
        <w:rPr>
          <w:sz w:val="22"/>
          <w:lang w:val="uk-UA"/>
        </w:rPr>
      </w:pPr>
      <w:r w:rsidRPr="00B61739">
        <w:rPr>
          <w:sz w:val="22"/>
          <w:lang w:val="uk-UA"/>
        </w:rPr>
        <w:t>Наказ Міністерства освіти і науки України</w:t>
      </w:r>
    </w:p>
    <w:p w:rsidR="00AD59B1" w:rsidRPr="00B61739" w:rsidRDefault="00AD59B1" w:rsidP="009C625D">
      <w:pPr>
        <w:spacing w:line="240" w:lineRule="auto"/>
        <w:ind w:left="5529" w:firstLine="0"/>
        <w:jc w:val="both"/>
        <w:rPr>
          <w:sz w:val="22"/>
          <w:lang w:val="uk-UA"/>
        </w:rPr>
      </w:pPr>
      <w:r w:rsidRPr="00B61739">
        <w:rPr>
          <w:sz w:val="22"/>
          <w:lang w:val="uk-UA"/>
        </w:rPr>
        <w:t>29 березня 2012 року № 384</w:t>
      </w:r>
    </w:p>
    <w:p w:rsidR="00AD59B1" w:rsidRPr="00B61739" w:rsidRDefault="00AD59B1" w:rsidP="009C625D">
      <w:pPr>
        <w:spacing w:line="240" w:lineRule="auto"/>
        <w:ind w:left="5529" w:firstLine="0"/>
        <w:jc w:val="both"/>
        <w:rPr>
          <w:sz w:val="22"/>
          <w:lang w:val="uk-UA"/>
        </w:rPr>
      </w:pPr>
      <w:r w:rsidRPr="00B61739">
        <w:rPr>
          <w:sz w:val="22"/>
          <w:lang w:val="uk-UA"/>
        </w:rPr>
        <w:t>Форма № Н-</w:t>
      </w:r>
      <w:r w:rsidR="00A46BB4" w:rsidRPr="00B61739">
        <w:rPr>
          <w:sz w:val="22"/>
          <w:lang w:val="uk-UA"/>
        </w:rPr>
        <w:t>9</w:t>
      </w:r>
      <w:r w:rsidRPr="00B61739">
        <w:rPr>
          <w:sz w:val="22"/>
          <w:lang w:val="uk-UA"/>
        </w:rPr>
        <w:t>.0</w:t>
      </w:r>
      <w:r w:rsidR="00A46BB4" w:rsidRPr="00B61739">
        <w:rPr>
          <w:sz w:val="22"/>
          <w:lang w:val="uk-UA"/>
        </w:rPr>
        <w:t>2</w:t>
      </w:r>
    </w:p>
    <w:p w:rsidR="001C4685" w:rsidRPr="00B61739" w:rsidRDefault="001C4685" w:rsidP="009C625D">
      <w:pPr>
        <w:spacing w:line="240" w:lineRule="auto"/>
        <w:ind w:left="5529" w:firstLine="0"/>
        <w:jc w:val="both"/>
        <w:rPr>
          <w:sz w:val="22"/>
          <w:lang w:val="uk-UA"/>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
        <w:gridCol w:w="8173"/>
        <w:gridCol w:w="834"/>
      </w:tblGrid>
      <w:tr w:rsidR="001C4685" w:rsidRPr="00B61739" w:rsidTr="001C4685">
        <w:tc>
          <w:tcPr>
            <w:tcW w:w="9911" w:type="dxa"/>
            <w:gridSpan w:val="3"/>
            <w:tcBorders>
              <w:bottom w:val="single" w:sz="4" w:space="0" w:color="auto"/>
            </w:tcBorders>
          </w:tcPr>
          <w:p w:rsidR="001C4685" w:rsidRPr="00B61739" w:rsidRDefault="001C4685" w:rsidP="001C4685">
            <w:pPr>
              <w:rPr>
                <w:rFonts w:eastAsia="Times New Roman"/>
                <w:sz w:val="32"/>
                <w:szCs w:val="32"/>
                <w:lang w:val="uk-UA" w:eastAsia="ru-RU"/>
              </w:rPr>
            </w:pPr>
            <w:r w:rsidRPr="00B61739">
              <w:rPr>
                <w:rFonts w:eastAsia="Times New Roman"/>
                <w:sz w:val="32"/>
                <w:szCs w:val="32"/>
                <w:lang w:val="uk-UA" w:eastAsia="ru-RU"/>
              </w:rPr>
              <w:t>НАЦІОНАЛЬНА МЕТАЛУРГІЙНА АКАДЕМІЯ УКРАЇНИ</w:t>
            </w:r>
          </w:p>
        </w:tc>
      </w:tr>
      <w:tr w:rsidR="001C4685" w:rsidRPr="00B61739" w:rsidTr="001C4685">
        <w:tc>
          <w:tcPr>
            <w:tcW w:w="9911" w:type="dxa"/>
            <w:gridSpan w:val="3"/>
            <w:tcBorders>
              <w:top w:val="single" w:sz="4" w:space="0" w:color="auto"/>
            </w:tcBorders>
          </w:tcPr>
          <w:p w:rsidR="001C4685" w:rsidRPr="00B61739" w:rsidRDefault="001C4685" w:rsidP="001C4685">
            <w:pPr>
              <w:rPr>
                <w:rFonts w:eastAsia="Times New Roman"/>
                <w:sz w:val="20"/>
                <w:szCs w:val="20"/>
                <w:lang w:val="uk-UA" w:eastAsia="ru-RU"/>
              </w:rPr>
            </w:pPr>
            <w:r w:rsidRPr="00B61739">
              <w:rPr>
                <w:rFonts w:eastAsia="Times New Roman"/>
                <w:sz w:val="16"/>
                <w:szCs w:val="16"/>
                <w:lang w:val="uk-UA" w:eastAsia="ru-RU"/>
              </w:rPr>
              <w:t>(повне найменування вищого навчального закладу)</w:t>
            </w:r>
          </w:p>
        </w:tc>
      </w:tr>
      <w:tr w:rsidR="001C4685" w:rsidRPr="00B61739" w:rsidTr="001C4685">
        <w:tc>
          <w:tcPr>
            <w:tcW w:w="851" w:type="dxa"/>
          </w:tcPr>
          <w:p w:rsidR="001C4685" w:rsidRPr="00B61739" w:rsidRDefault="001C4685" w:rsidP="001C4685">
            <w:pPr>
              <w:rPr>
                <w:rFonts w:eastAsia="Times New Roman"/>
                <w:sz w:val="32"/>
                <w:szCs w:val="32"/>
                <w:lang w:val="uk-UA" w:eastAsia="ru-RU"/>
              </w:rPr>
            </w:pPr>
          </w:p>
        </w:tc>
        <w:tc>
          <w:tcPr>
            <w:tcW w:w="8221" w:type="dxa"/>
            <w:tcBorders>
              <w:bottom w:val="single" w:sz="4" w:space="0" w:color="auto"/>
            </w:tcBorders>
          </w:tcPr>
          <w:p w:rsidR="001C4685" w:rsidRPr="00B61739" w:rsidRDefault="001C4685" w:rsidP="001C4685">
            <w:pPr>
              <w:rPr>
                <w:rFonts w:eastAsia="Times New Roman"/>
                <w:sz w:val="32"/>
                <w:szCs w:val="32"/>
                <w:lang w:val="uk-UA" w:eastAsia="ru-RU"/>
              </w:rPr>
            </w:pPr>
            <w:r w:rsidRPr="00B61739">
              <w:rPr>
                <w:rFonts w:ascii="Times New Roman CYR" w:eastAsia="Times New Roman" w:hAnsi="Times New Roman CYR"/>
                <w:sz w:val="32"/>
                <w:szCs w:val="32"/>
                <w:lang w:val="uk-UA" w:eastAsia="ru-RU"/>
              </w:rPr>
              <w:t>Кафедра ливарного виробництва</w:t>
            </w:r>
          </w:p>
        </w:tc>
        <w:tc>
          <w:tcPr>
            <w:tcW w:w="839" w:type="dxa"/>
          </w:tcPr>
          <w:p w:rsidR="001C4685" w:rsidRPr="00B61739" w:rsidRDefault="001C4685" w:rsidP="001C4685">
            <w:pPr>
              <w:rPr>
                <w:rFonts w:eastAsia="Times New Roman"/>
                <w:sz w:val="32"/>
                <w:szCs w:val="32"/>
                <w:lang w:val="uk-UA" w:eastAsia="ru-RU"/>
              </w:rPr>
            </w:pPr>
          </w:p>
        </w:tc>
      </w:tr>
      <w:tr w:rsidR="001C4685" w:rsidRPr="00B61739" w:rsidTr="001C4685">
        <w:tc>
          <w:tcPr>
            <w:tcW w:w="9911" w:type="dxa"/>
            <w:gridSpan w:val="3"/>
          </w:tcPr>
          <w:p w:rsidR="001C4685" w:rsidRPr="00B61739" w:rsidRDefault="001C4685" w:rsidP="001C4685">
            <w:pPr>
              <w:rPr>
                <w:rFonts w:eastAsia="Times New Roman"/>
                <w:sz w:val="20"/>
                <w:szCs w:val="20"/>
                <w:lang w:val="uk-UA" w:eastAsia="ru-RU"/>
              </w:rPr>
            </w:pPr>
            <w:r w:rsidRPr="00B61739">
              <w:rPr>
                <w:rFonts w:eastAsia="Times New Roman"/>
                <w:sz w:val="16"/>
                <w:szCs w:val="20"/>
                <w:lang w:val="uk-UA" w:eastAsia="ru-RU"/>
              </w:rPr>
              <w:t>(повна назва кафедри, циклової комісії)</w:t>
            </w:r>
          </w:p>
        </w:tc>
      </w:tr>
    </w:tbl>
    <w:p w:rsidR="001C4685" w:rsidRPr="00B61739" w:rsidRDefault="001C4685" w:rsidP="001C4685">
      <w:pPr>
        <w:spacing w:line="240" w:lineRule="auto"/>
        <w:ind w:firstLine="0"/>
        <w:jc w:val="center"/>
        <w:rPr>
          <w:rFonts w:eastAsia="Times New Roman" w:cs="Times New Roman"/>
          <w:lang w:val="uk-UA" w:eastAsia="ru-RU"/>
        </w:rPr>
      </w:pPr>
    </w:p>
    <w:p w:rsidR="001C4685" w:rsidRPr="00B61739" w:rsidRDefault="001C4685" w:rsidP="001C4685">
      <w:pPr>
        <w:spacing w:line="240" w:lineRule="auto"/>
        <w:ind w:firstLine="0"/>
        <w:jc w:val="center"/>
        <w:rPr>
          <w:rFonts w:eastAsia="Times New Roman" w:cs="Times New Roman"/>
          <w:lang w:val="uk-UA" w:eastAsia="ru-RU"/>
        </w:rPr>
      </w:pPr>
    </w:p>
    <w:p w:rsidR="001C4685" w:rsidRPr="00B61739" w:rsidRDefault="001C4685" w:rsidP="001C4685">
      <w:pPr>
        <w:spacing w:line="240" w:lineRule="auto"/>
        <w:ind w:firstLine="0"/>
        <w:jc w:val="center"/>
        <w:rPr>
          <w:rFonts w:eastAsia="Times New Roman" w:cs="Times New Roman"/>
          <w:b/>
          <w:bCs/>
          <w:iCs/>
          <w:sz w:val="36"/>
          <w:szCs w:val="36"/>
          <w:lang w:val="uk-UA" w:eastAsia="ru-RU"/>
        </w:rPr>
      </w:pPr>
      <w:r w:rsidRPr="00B61739">
        <w:rPr>
          <w:rFonts w:eastAsia="Times New Roman" w:cs="Times New Roman"/>
          <w:b/>
          <w:bCs/>
          <w:iCs/>
          <w:sz w:val="36"/>
          <w:szCs w:val="36"/>
          <w:lang w:val="uk-UA" w:eastAsia="ru-RU"/>
        </w:rPr>
        <w:t>КУРСОВИЙ ПРОЕКТ</w:t>
      </w:r>
    </w:p>
    <w:p w:rsidR="001C4685" w:rsidRPr="00B61739" w:rsidRDefault="001C4685" w:rsidP="001C4685">
      <w:pPr>
        <w:spacing w:line="240" w:lineRule="auto"/>
        <w:ind w:firstLine="0"/>
        <w:jc w:val="center"/>
        <w:rPr>
          <w:rFonts w:eastAsia="Times New Roman" w:cs="Times New Roman"/>
          <w:b/>
          <w:sz w:val="36"/>
          <w:szCs w:val="36"/>
          <w:lang w:val="uk-UA" w:eastAsia="ru-RU"/>
        </w:rPr>
      </w:pPr>
    </w:p>
    <w:p w:rsidR="001C4685" w:rsidRPr="00B61739" w:rsidRDefault="001C4685" w:rsidP="001C4685">
      <w:pPr>
        <w:spacing w:line="240" w:lineRule="auto"/>
        <w:ind w:firstLine="0"/>
        <w:jc w:val="center"/>
        <w:rPr>
          <w:rFonts w:eastAsia="Times New Roman" w:cs="Times New Roman"/>
          <w:b/>
          <w:sz w:val="36"/>
          <w:szCs w:val="36"/>
          <w:lang w:val="uk-UA" w:eastAsia="ru-RU"/>
        </w:rPr>
      </w:pPr>
    </w:p>
    <w:tbl>
      <w:tblPr>
        <w:tblStyle w:val="11"/>
        <w:tblW w:w="49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57"/>
      </w:tblGrid>
      <w:tr w:rsidR="001C4685" w:rsidRPr="00B61739" w:rsidTr="001C4685">
        <w:trPr>
          <w:jc w:val="center"/>
        </w:trPr>
        <w:tc>
          <w:tcPr>
            <w:tcW w:w="8500" w:type="dxa"/>
          </w:tcPr>
          <w:p w:rsidR="001C4685" w:rsidRPr="00B61739" w:rsidRDefault="001C4685" w:rsidP="001C4685">
            <w:pPr>
              <w:jc w:val="both"/>
              <w:rPr>
                <w:rFonts w:eastAsia="Times New Roman"/>
                <w:lang w:val="uk-UA" w:eastAsia="ru-RU"/>
              </w:rPr>
            </w:pPr>
            <w:r w:rsidRPr="00B61739">
              <w:rPr>
                <w:rFonts w:eastAsia="Times New Roman"/>
                <w:lang w:val="uk-UA" w:eastAsia="ru-RU"/>
              </w:rPr>
              <w:t xml:space="preserve">з дисципліни </w:t>
            </w:r>
            <w:r w:rsidRPr="00B61739">
              <w:rPr>
                <w:rFonts w:eastAsia="Times New Roman"/>
                <w:u w:val="single"/>
                <w:lang w:val="uk-UA" w:eastAsia="ru-RU"/>
              </w:rPr>
              <w:t>«Проектування нових і реконструкція діючих ливарних цехів</w:t>
            </w:r>
            <w:r w:rsidRPr="00B61739">
              <w:rPr>
                <w:rFonts w:eastAsia="Times New Roman"/>
                <w:lang w:val="uk-UA" w:eastAsia="ru-RU"/>
              </w:rPr>
              <w:t>»</w:t>
            </w:r>
          </w:p>
        </w:tc>
      </w:tr>
      <w:tr w:rsidR="001C4685" w:rsidRPr="00B61739" w:rsidTr="001C4685">
        <w:trPr>
          <w:jc w:val="center"/>
        </w:trPr>
        <w:tc>
          <w:tcPr>
            <w:tcW w:w="8500" w:type="dxa"/>
          </w:tcPr>
          <w:p w:rsidR="001C4685" w:rsidRPr="00B61739" w:rsidRDefault="001C4685" w:rsidP="001C4685">
            <w:pPr>
              <w:rPr>
                <w:rFonts w:eastAsia="Times New Roman"/>
                <w:lang w:val="uk-UA" w:eastAsia="ru-RU"/>
              </w:rPr>
            </w:pPr>
            <w:r w:rsidRPr="00B61739">
              <w:rPr>
                <w:rFonts w:eastAsia="Times New Roman"/>
                <w:sz w:val="16"/>
                <w:szCs w:val="20"/>
                <w:lang w:val="uk-UA" w:eastAsia="ru-RU"/>
              </w:rPr>
              <w:t>(назва дисципліни)</w:t>
            </w:r>
          </w:p>
        </w:tc>
      </w:tr>
      <w:tr w:rsidR="001C4685" w:rsidRPr="00B61739" w:rsidTr="001C4685">
        <w:trPr>
          <w:jc w:val="center"/>
        </w:trPr>
        <w:tc>
          <w:tcPr>
            <w:tcW w:w="8500" w:type="dxa"/>
            <w:tcBorders>
              <w:bottom w:val="single" w:sz="4" w:space="0" w:color="auto"/>
            </w:tcBorders>
          </w:tcPr>
          <w:p w:rsidR="001C4685" w:rsidRPr="00B61739" w:rsidRDefault="001C4685" w:rsidP="001C4685">
            <w:pPr>
              <w:jc w:val="both"/>
              <w:rPr>
                <w:rFonts w:eastAsia="Times New Roman"/>
                <w:lang w:val="uk-UA" w:eastAsia="ru-RU"/>
              </w:rPr>
            </w:pPr>
            <w:r w:rsidRPr="00B61739">
              <w:rPr>
                <w:rFonts w:eastAsia="Times New Roman"/>
                <w:lang w:val="uk-UA" w:eastAsia="ru-RU"/>
              </w:rPr>
              <w:t xml:space="preserve">на тему: </w:t>
            </w:r>
            <w:r w:rsidRPr="00B61739">
              <w:rPr>
                <w:rFonts w:eastAsia="Times New Roman"/>
                <w:i/>
                <w:lang w:val="uk-UA" w:eastAsia="ru-RU"/>
              </w:rPr>
              <w:t>Проектування нового ливарного цеху (реконструкція</w:t>
            </w:r>
            <w:r w:rsidRPr="00B61739">
              <w:t xml:space="preserve"> </w:t>
            </w:r>
            <w:r w:rsidRPr="00B61739">
              <w:rPr>
                <w:rFonts w:eastAsia="Times New Roman"/>
                <w:i/>
                <w:lang w:val="uk-UA" w:eastAsia="ru-RU"/>
              </w:rPr>
              <w:t>діючого</w:t>
            </w:r>
          </w:p>
        </w:tc>
      </w:tr>
      <w:tr w:rsidR="001C4685" w:rsidRPr="00B61739" w:rsidTr="001C4685">
        <w:trPr>
          <w:jc w:val="center"/>
        </w:trPr>
        <w:tc>
          <w:tcPr>
            <w:tcW w:w="8500" w:type="dxa"/>
            <w:tcBorders>
              <w:top w:val="single" w:sz="4" w:space="0" w:color="auto"/>
              <w:bottom w:val="single" w:sz="4" w:space="0" w:color="auto"/>
            </w:tcBorders>
          </w:tcPr>
          <w:p w:rsidR="001C4685" w:rsidRPr="00B61739" w:rsidRDefault="001C4685" w:rsidP="001C4685">
            <w:pPr>
              <w:rPr>
                <w:rFonts w:eastAsia="Times New Roman"/>
                <w:i/>
                <w:lang w:val="uk-UA" w:eastAsia="ru-RU"/>
              </w:rPr>
            </w:pPr>
            <w:r w:rsidRPr="00B61739">
              <w:rPr>
                <w:rFonts w:eastAsia="Times New Roman"/>
                <w:i/>
                <w:szCs w:val="20"/>
                <w:lang w:val="uk-UA" w:eastAsia="ru-RU"/>
              </w:rPr>
              <w:t>ливарного цеху) заданої потужності</w:t>
            </w:r>
          </w:p>
        </w:tc>
      </w:tr>
      <w:tr w:rsidR="001C4685" w:rsidRPr="00B61739" w:rsidTr="001C4685">
        <w:trPr>
          <w:jc w:val="center"/>
        </w:trPr>
        <w:tc>
          <w:tcPr>
            <w:tcW w:w="8500" w:type="dxa"/>
            <w:tcBorders>
              <w:top w:val="single" w:sz="4" w:space="0" w:color="auto"/>
              <w:bottom w:val="single" w:sz="4" w:space="0" w:color="auto"/>
            </w:tcBorders>
          </w:tcPr>
          <w:p w:rsidR="001C4685" w:rsidRPr="00B61739" w:rsidRDefault="001C4685" w:rsidP="001C4685">
            <w:pPr>
              <w:rPr>
                <w:rFonts w:eastAsia="Times New Roman"/>
                <w:i/>
                <w:szCs w:val="20"/>
                <w:lang w:val="uk-UA" w:eastAsia="ru-RU"/>
              </w:rPr>
            </w:pPr>
          </w:p>
        </w:tc>
      </w:tr>
      <w:tr w:rsidR="001C4685" w:rsidRPr="00B61739" w:rsidTr="001C4685">
        <w:trPr>
          <w:jc w:val="center"/>
        </w:trPr>
        <w:tc>
          <w:tcPr>
            <w:tcW w:w="8500" w:type="dxa"/>
            <w:tcBorders>
              <w:top w:val="single" w:sz="4" w:space="0" w:color="auto"/>
              <w:bottom w:val="single" w:sz="4" w:space="0" w:color="auto"/>
            </w:tcBorders>
          </w:tcPr>
          <w:p w:rsidR="001C4685" w:rsidRPr="00B61739" w:rsidRDefault="001C4685" w:rsidP="001C4685">
            <w:pPr>
              <w:rPr>
                <w:rFonts w:eastAsia="Times New Roman"/>
                <w:lang w:val="uk-UA" w:eastAsia="ru-RU"/>
              </w:rPr>
            </w:pPr>
            <w:r w:rsidRPr="00B61739">
              <w:rPr>
                <w:rFonts w:eastAsia="Times New Roman"/>
                <w:lang w:val="uk-UA" w:eastAsia="ru-RU"/>
              </w:rPr>
              <w:t>8.136.12345</w:t>
            </w:r>
            <w:r w:rsidR="00365D19" w:rsidRPr="00B61739">
              <w:rPr>
                <w:rFonts w:eastAsia="Times New Roman"/>
                <w:lang w:val="uk-UA" w:eastAsia="ru-RU"/>
              </w:rPr>
              <w:t>6</w:t>
            </w:r>
            <w:r w:rsidRPr="00B61739">
              <w:rPr>
                <w:rFonts w:eastAsia="Times New Roman"/>
                <w:lang w:val="uk-UA" w:eastAsia="ru-RU"/>
              </w:rPr>
              <w:t>.</w:t>
            </w:r>
            <w:r w:rsidR="00365D19" w:rsidRPr="00B61739">
              <w:rPr>
                <w:rFonts w:eastAsia="Times New Roman"/>
                <w:lang w:val="uk-UA" w:eastAsia="ru-RU"/>
              </w:rPr>
              <w:t>ПНРДЛЦ</w:t>
            </w:r>
            <w:r w:rsidRPr="00B61739">
              <w:rPr>
                <w:rFonts w:eastAsia="Times New Roman"/>
                <w:lang w:val="uk-UA" w:eastAsia="ru-RU"/>
              </w:rPr>
              <w:t>.КП.ПЗ</w:t>
            </w:r>
          </w:p>
        </w:tc>
      </w:tr>
    </w:tbl>
    <w:p w:rsidR="001C4685" w:rsidRPr="00B61739" w:rsidRDefault="001C4685" w:rsidP="001C4685">
      <w:pPr>
        <w:spacing w:line="240" w:lineRule="auto"/>
        <w:ind w:firstLine="0"/>
        <w:jc w:val="center"/>
        <w:rPr>
          <w:rFonts w:eastAsia="Times New Roman" w:cs="Times New Roman"/>
          <w:b/>
          <w:sz w:val="36"/>
          <w:szCs w:val="36"/>
          <w:lang w:val="uk-UA" w:eastAsia="ru-RU"/>
        </w:rPr>
      </w:pPr>
    </w:p>
    <w:p w:rsidR="001C4685" w:rsidRPr="00B61739" w:rsidRDefault="001C4685" w:rsidP="001C4685">
      <w:pPr>
        <w:spacing w:line="240" w:lineRule="auto"/>
        <w:ind w:firstLine="0"/>
        <w:jc w:val="center"/>
        <w:rPr>
          <w:rFonts w:eastAsia="Times New Roman" w:cs="Times New Roman"/>
          <w:b/>
          <w:sz w:val="36"/>
          <w:szCs w:val="36"/>
          <w:lang w:val="uk-UA" w:eastAsia="ru-RU"/>
        </w:rPr>
      </w:pPr>
    </w:p>
    <w:tbl>
      <w:tblPr>
        <w:tblStyle w:val="1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8"/>
        <w:gridCol w:w="283"/>
        <w:gridCol w:w="142"/>
        <w:gridCol w:w="425"/>
        <w:gridCol w:w="168"/>
        <w:gridCol w:w="632"/>
        <w:gridCol w:w="284"/>
        <w:gridCol w:w="1417"/>
        <w:gridCol w:w="855"/>
      </w:tblGrid>
      <w:tr w:rsidR="001C4685" w:rsidRPr="00B61739" w:rsidTr="001363BF">
        <w:trPr>
          <w:jc w:val="right"/>
        </w:trPr>
        <w:tc>
          <w:tcPr>
            <w:tcW w:w="1843" w:type="dxa"/>
            <w:gridSpan w:val="3"/>
          </w:tcPr>
          <w:p w:rsidR="001C4685" w:rsidRPr="00B61739" w:rsidRDefault="001C4685" w:rsidP="001C4685">
            <w:pPr>
              <w:jc w:val="both"/>
              <w:rPr>
                <w:rFonts w:eastAsia="Times New Roman"/>
                <w:sz w:val="24"/>
                <w:szCs w:val="24"/>
                <w:lang w:val="uk-UA" w:eastAsia="ru-RU"/>
              </w:rPr>
            </w:pPr>
            <w:r w:rsidRPr="00B61739">
              <w:rPr>
                <w:rFonts w:eastAsia="Times New Roman"/>
                <w:sz w:val="24"/>
                <w:szCs w:val="24"/>
                <w:lang w:val="uk-UA" w:eastAsia="ru-RU"/>
              </w:rPr>
              <w:t>Студента (ки)</w:t>
            </w:r>
          </w:p>
        </w:tc>
        <w:tc>
          <w:tcPr>
            <w:tcW w:w="425" w:type="dxa"/>
            <w:tcBorders>
              <w:bottom w:val="single" w:sz="4" w:space="0" w:color="auto"/>
            </w:tcBorders>
          </w:tcPr>
          <w:p w:rsidR="001C4685" w:rsidRPr="00B61739" w:rsidRDefault="001C4685" w:rsidP="001C4685">
            <w:pPr>
              <w:rPr>
                <w:rFonts w:eastAsia="Times New Roman"/>
                <w:sz w:val="24"/>
                <w:szCs w:val="24"/>
                <w:lang w:val="uk-UA" w:eastAsia="ru-RU"/>
              </w:rPr>
            </w:pPr>
            <w:r w:rsidRPr="00B61739">
              <w:rPr>
                <w:rFonts w:eastAsia="Times New Roman"/>
                <w:sz w:val="24"/>
                <w:szCs w:val="24"/>
                <w:lang w:eastAsia="ru-RU"/>
              </w:rPr>
              <w:t>І</w:t>
            </w:r>
          </w:p>
        </w:tc>
        <w:tc>
          <w:tcPr>
            <w:tcW w:w="709" w:type="dxa"/>
            <w:gridSpan w:val="2"/>
          </w:tcPr>
          <w:p w:rsidR="001C4685" w:rsidRPr="00B61739" w:rsidRDefault="001C4685" w:rsidP="001C4685">
            <w:pPr>
              <w:rPr>
                <w:rFonts w:eastAsia="Times New Roman"/>
                <w:sz w:val="24"/>
                <w:szCs w:val="24"/>
                <w:lang w:val="uk-UA" w:eastAsia="ru-RU"/>
              </w:rPr>
            </w:pPr>
            <w:r w:rsidRPr="00B61739">
              <w:rPr>
                <w:rFonts w:eastAsia="Times New Roman"/>
                <w:sz w:val="24"/>
                <w:szCs w:val="24"/>
                <w:lang w:val="uk-UA" w:eastAsia="ru-RU"/>
              </w:rPr>
              <w:t>курсу</w:t>
            </w:r>
          </w:p>
        </w:tc>
        <w:tc>
          <w:tcPr>
            <w:tcW w:w="1701" w:type="dxa"/>
            <w:gridSpan w:val="2"/>
            <w:tcBorders>
              <w:bottom w:val="single" w:sz="4" w:space="0" w:color="auto"/>
            </w:tcBorders>
          </w:tcPr>
          <w:p w:rsidR="001C4685" w:rsidRPr="00B61739" w:rsidRDefault="00365D19" w:rsidP="001C4685">
            <w:pPr>
              <w:rPr>
                <w:rFonts w:eastAsia="Times New Roman"/>
                <w:sz w:val="24"/>
                <w:szCs w:val="24"/>
                <w:lang w:val="uk-UA" w:eastAsia="ru-RU"/>
              </w:rPr>
            </w:pPr>
            <w:r w:rsidRPr="00B61739">
              <w:rPr>
                <w:rFonts w:eastAsia="Times New Roman"/>
                <w:sz w:val="24"/>
                <w:szCs w:val="24"/>
                <w:lang w:val="uk-UA" w:eastAsia="ru-RU"/>
              </w:rPr>
              <w:t>МЛ</w:t>
            </w:r>
            <w:r w:rsidR="001363BF">
              <w:rPr>
                <w:rFonts w:eastAsia="Times New Roman"/>
                <w:sz w:val="24"/>
                <w:szCs w:val="24"/>
                <w:lang w:val="uk-UA" w:eastAsia="ru-RU"/>
              </w:rPr>
              <w:t>9</w:t>
            </w:r>
            <w:r w:rsidRPr="00B61739">
              <w:rPr>
                <w:rFonts w:eastAsia="Times New Roman"/>
                <w:sz w:val="24"/>
                <w:szCs w:val="24"/>
                <w:lang w:val="uk-UA" w:eastAsia="ru-RU"/>
              </w:rPr>
              <w:t>01-1</w:t>
            </w:r>
            <w:r w:rsidR="001363BF">
              <w:rPr>
                <w:rFonts w:eastAsia="Times New Roman"/>
                <w:sz w:val="24"/>
                <w:szCs w:val="24"/>
                <w:lang w:val="uk-UA" w:eastAsia="ru-RU"/>
              </w:rPr>
              <w:t>4</w:t>
            </w:r>
            <w:r w:rsidRPr="00B61739">
              <w:rPr>
                <w:rFonts w:eastAsia="Times New Roman"/>
                <w:sz w:val="24"/>
                <w:szCs w:val="24"/>
                <w:lang w:val="uk-UA" w:eastAsia="ru-RU"/>
              </w:rPr>
              <w:t>-М</w:t>
            </w:r>
          </w:p>
        </w:tc>
        <w:tc>
          <w:tcPr>
            <w:tcW w:w="855" w:type="dxa"/>
          </w:tcPr>
          <w:p w:rsidR="001C4685" w:rsidRPr="00B61739" w:rsidRDefault="001C4685" w:rsidP="001C4685">
            <w:pPr>
              <w:rPr>
                <w:rFonts w:eastAsia="Times New Roman"/>
                <w:sz w:val="24"/>
                <w:szCs w:val="24"/>
                <w:lang w:val="uk-UA" w:eastAsia="ru-RU"/>
              </w:rPr>
            </w:pPr>
            <w:r w:rsidRPr="00B61739">
              <w:rPr>
                <w:rFonts w:eastAsia="Times New Roman"/>
                <w:sz w:val="24"/>
                <w:szCs w:val="24"/>
                <w:lang w:val="uk-UA" w:eastAsia="ru-RU"/>
              </w:rPr>
              <w:t>групи</w:t>
            </w:r>
          </w:p>
        </w:tc>
      </w:tr>
      <w:tr w:rsidR="001C4685" w:rsidRPr="00B61739" w:rsidTr="00365D19">
        <w:trPr>
          <w:jc w:val="right"/>
        </w:trPr>
        <w:tc>
          <w:tcPr>
            <w:tcW w:w="1701" w:type="dxa"/>
            <w:gridSpan w:val="2"/>
          </w:tcPr>
          <w:p w:rsidR="001C4685" w:rsidRPr="00B61739" w:rsidRDefault="001C4685" w:rsidP="001C4685">
            <w:pPr>
              <w:jc w:val="both"/>
              <w:rPr>
                <w:rFonts w:eastAsia="Times New Roman"/>
                <w:sz w:val="24"/>
                <w:szCs w:val="24"/>
                <w:lang w:val="uk-UA" w:eastAsia="ru-RU"/>
              </w:rPr>
            </w:pPr>
            <w:r w:rsidRPr="00B61739">
              <w:rPr>
                <w:rFonts w:eastAsia="Times New Roman"/>
                <w:sz w:val="24"/>
                <w:szCs w:val="24"/>
                <w:lang w:val="uk-UA" w:eastAsia="ru-RU"/>
              </w:rPr>
              <w:t>спеціальності</w:t>
            </w:r>
          </w:p>
        </w:tc>
        <w:tc>
          <w:tcPr>
            <w:tcW w:w="3832" w:type="dxa"/>
            <w:gridSpan w:val="7"/>
          </w:tcPr>
          <w:p w:rsidR="001C4685" w:rsidRPr="00B61739" w:rsidRDefault="00A56FD4" w:rsidP="001C4685">
            <w:pPr>
              <w:jc w:val="both"/>
              <w:rPr>
                <w:rFonts w:eastAsia="Times New Roman"/>
                <w:sz w:val="24"/>
                <w:szCs w:val="24"/>
                <w:lang w:eastAsia="ru-RU"/>
              </w:rPr>
            </w:pPr>
            <w:r>
              <w:rPr>
                <w:rFonts w:eastAsia="Times New Roman"/>
                <w:noProof/>
                <w:sz w:val="24"/>
                <w:szCs w:val="24"/>
                <w:lang w:eastAsia="ru-RU"/>
              </w:rPr>
              <w:pict>
                <v:line id="Прямая соединительная линия 5" o:spid="_x0000_s1026" style="position:absolute;left:0;text-align:left;z-index:251659264;visibility:visible;mso-position-horizontal-relative:text;mso-position-vertical-relative:text;mso-width-relative:margin;mso-height-relative:margin" from="-4.6pt,14pt" to="185.5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" strokecolor="windowText" strokeweight=".5pt">
                  <v:stroke joinstyle="miter"/>
                </v:line>
              </w:pict>
            </w:r>
            <w:r w:rsidR="00365D19" w:rsidRPr="00B61739">
              <w:rPr>
                <w:rFonts w:eastAsia="Times New Roman"/>
                <w:sz w:val="24"/>
                <w:szCs w:val="24"/>
                <w:lang w:val="uk-UA" w:eastAsia="ru-RU"/>
              </w:rPr>
              <w:t>8.136 – металург</w:t>
            </w:r>
            <w:r w:rsidR="00365D19" w:rsidRPr="00B61739">
              <w:rPr>
                <w:rFonts w:eastAsia="Times New Roman"/>
                <w:sz w:val="24"/>
                <w:szCs w:val="24"/>
                <w:lang w:eastAsia="ru-RU"/>
              </w:rPr>
              <w:t>ія</w:t>
            </w:r>
          </w:p>
        </w:tc>
      </w:tr>
      <w:tr w:rsidR="001C4685" w:rsidRPr="00B61739" w:rsidTr="00365D19">
        <w:trPr>
          <w:jc w:val="right"/>
        </w:trPr>
        <w:tc>
          <w:tcPr>
            <w:tcW w:w="5533" w:type="dxa"/>
            <w:gridSpan w:val="9"/>
            <w:tcBorders>
              <w:bottom w:val="single" w:sz="4" w:space="0" w:color="auto"/>
            </w:tcBorders>
          </w:tcPr>
          <w:p w:rsidR="001C4685" w:rsidRPr="00B61739" w:rsidRDefault="001363BF" w:rsidP="001C4685">
            <w:pPr>
              <w:rPr>
                <w:rFonts w:eastAsia="Times New Roman"/>
                <w:sz w:val="24"/>
                <w:szCs w:val="24"/>
                <w:lang w:val="uk-UA" w:eastAsia="ru-RU"/>
              </w:rPr>
            </w:pPr>
            <w:r>
              <w:rPr>
                <w:rFonts w:eastAsia="Times New Roman"/>
                <w:sz w:val="24"/>
                <w:szCs w:val="24"/>
                <w:lang w:val="uk-UA" w:eastAsia="ru-RU"/>
              </w:rPr>
              <w:t>Агаркова Ю.М.</w:t>
            </w:r>
          </w:p>
        </w:tc>
      </w:tr>
      <w:tr w:rsidR="001C4685" w:rsidRPr="00B61739" w:rsidTr="001C4685">
        <w:trPr>
          <w:jc w:val="right"/>
        </w:trPr>
        <w:tc>
          <w:tcPr>
            <w:tcW w:w="5533" w:type="dxa"/>
            <w:gridSpan w:val="9"/>
            <w:tcBorders>
              <w:top w:val="single" w:sz="4" w:space="0" w:color="auto"/>
            </w:tcBorders>
          </w:tcPr>
          <w:p w:rsidR="001C4685" w:rsidRPr="00B61739" w:rsidRDefault="001C4685" w:rsidP="001C4685">
            <w:pPr>
              <w:rPr>
                <w:rFonts w:eastAsia="Times New Roman"/>
                <w:sz w:val="24"/>
                <w:szCs w:val="24"/>
                <w:lang w:val="uk-UA" w:eastAsia="ru-RU"/>
              </w:rPr>
            </w:pPr>
            <w:r w:rsidRPr="00B61739">
              <w:rPr>
                <w:rFonts w:eastAsia="Times New Roman"/>
                <w:sz w:val="20"/>
                <w:szCs w:val="20"/>
                <w:lang w:val="uk-UA" w:eastAsia="ru-RU"/>
              </w:rPr>
              <w:t>(прізвище та ініціали)</w:t>
            </w:r>
          </w:p>
        </w:tc>
      </w:tr>
      <w:tr w:rsidR="001C4685" w:rsidRPr="00B61739" w:rsidTr="001C4685">
        <w:trPr>
          <w:jc w:val="right"/>
        </w:trPr>
        <w:tc>
          <w:tcPr>
            <w:tcW w:w="1418" w:type="dxa"/>
          </w:tcPr>
          <w:p w:rsidR="001C4685" w:rsidRPr="00B61739" w:rsidRDefault="001C4685" w:rsidP="001C4685">
            <w:pPr>
              <w:jc w:val="both"/>
              <w:rPr>
                <w:rFonts w:eastAsia="Times New Roman"/>
                <w:sz w:val="24"/>
                <w:szCs w:val="24"/>
                <w:lang w:val="uk-UA" w:eastAsia="ru-RU"/>
              </w:rPr>
            </w:pPr>
            <w:r w:rsidRPr="00B61739">
              <w:rPr>
                <w:rFonts w:eastAsia="Times New Roman"/>
                <w:sz w:val="24"/>
                <w:szCs w:val="24"/>
                <w:lang w:val="uk-UA" w:eastAsia="ru-RU"/>
              </w:rPr>
              <w:t>Керівник</w:t>
            </w:r>
          </w:p>
        </w:tc>
        <w:tc>
          <w:tcPr>
            <w:tcW w:w="4115" w:type="dxa"/>
            <w:gridSpan w:val="8"/>
            <w:tcBorders>
              <w:bottom w:val="single" w:sz="4" w:space="0" w:color="auto"/>
            </w:tcBorders>
          </w:tcPr>
          <w:p w:rsidR="001C4685" w:rsidRPr="00B61739" w:rsidRDefault="001C4685" w:rsidP="001C4685">
            <w:pPr>
              <w:rPr>
                <w:rFonts w:eastAsia="Times New Roman"/>
                <w:sz w:val="24"/>
                <w:szCs w:val="24"/>
                <w:lang w:val="uk-UA" w:eastAsia="ru-RU"/>
              </w:rPr>
            </w:pPr>
            <w:r w:rsidRPr="00B61739">
              <w:rPr>
                <w:rFonts w:eastAsia="Times New Roman"/>
                <w:sz w:val="24"/>
                <w:szCs w:val="24"/>
                <w:lang w:val="uk-UA" w:eastAsia="ru-RU"/>
              </w:rPr>
              <w:t>ст</w:t>
            </w:r>
            <w:r w:rsidR="00365D19" w:rsidRPr="00B61739">
              <w:rPr>
                <w:rFonts w:eastAsia="Times New Roman"/>
                <w:sz w:val="24"/>
                <w:szCs w:val="24"/>
                <w:lang w:val="uk-UA" w:eastAsia="ru-RU"/>
              </w:rPr>
              <w:t>арш</w:t>
            </w:r>
            <w:r w:rsidRPr="00B61739">
              <w:rPr>
                <w:rFonts w:eastAsia="Times New Roman"/>
                <w:sz w:val="24"/>
                <w:szCs w:val="24"/>
                <w:lang w:val="uk-UA" w:eastAsia="ru-RU"/>
              </w:rPr>
              <w:t>. викл. Білий О.П.</w:t>
            </w:r>
          </w:p>
        </w:tc>
      </w:tr>
      <w:tr w:rsidR="001C4685" w:rsidRPr="00B61739" w:rsidTr="001C4685">
        <w:trPr>
          <w:jc w:val="right"/>
        </w:trPr>
        <w:tc>
          <w:tcPr>
            <w:tcW w:w="5533" w:type="dxa"/>
            <w:gridSpan w:val="9"/>
          </w:tcPr>
          <w:p w:rsidR="001C4685" w:rsidRPr="00B61739" w:rsidRDefault="001C4685" w:rsidP="001C4685">
            <w:pPr>
              <w:rPr>
                <w:rFonts w:eastAsia="Times New Roman"/>
                <w:sz w:val="24"/>
                <w:szCs w:val="24"/>
                <w:lang w:val="uk-UA" w:eastAsia="ru-RU"/>
              </w:rPr>
            </w:pPr>
            <w:r w:rsidRPr="00B61739">
              <w:rPr>
                <w:rFonts w:eastAsia="Times New Roman"/>
                <w:sz w:val="16"/>
                <w:szCs w:val="20"/>
                <w:lang w:val="uk-UA" w:eastAsia="ru-RU"/>
              </w:rPr>
              <w:t>(посада, вчене звання, науковий ступінь, прізвище та ініціали)</w:t>
            </w:r>
          </w:p>
        </w:tc>
      </w:tr>
      <w:tr w:rsidR="001C4685" w:rsidRPr="00B61739" w:rsidTr="001C4685">
        <w:trPr>
          <w:jc w:val="right"/>
        </w:trPr>
        <w:tc>
          <w:tcPr>
            <w:tcW w:w="1843" w:type="dxa"/>
            <w:gridSpan w:val="3"/>
          </w:tcPr>
          <w:p w:rsidR="001C4685" w:rsidRPr="00B61739" w:rsidRDefault="001C4685" w:rsidP="001C4685">
            <w:pPr>
              <w:rPr>
                <w:rFonts w:eastAsia="Times New Roman"/>
                <w:sz w:val="24"/>
                <w:szCs w:val="24"/>
                <w:lang w:val="uk-UA" w:eastAsia="ru-RU"/>
              </w:rPr>
            </w:pPr>
          </w:p>
        </w:tc>
        <w:tc>
          <w:tcPr>
            <w:tcW w:w="571" w:type="dxa"/>
            <w:gridSpan w:val="2"/>
          </w:tcPr>
          <w:p w:rsidR="001C4685" w:rsidRPr="00B61739" w:rsidRDefault="001C4685" w:rsidP="001C4685">
            <w:pPr>
              <w:rPr>
                <w:rFonts w:eastAsia="Times New Roman"/>
                <w:sz w:val="24"/>
                <w:szCs w:val="24"/>
                <w:lang w:val="uk-UA" w:eastAsia="ru-RU"/>
              </w:rPr>
            </w:pPr>
          </w:p>
        </w:tc>
        <w:tc>
          <w:tcPr>
            <w:tcW w:w="847" w:type="dxa"/>
            <w:gridSpan w:val="2"/>
          </w:tcPr>
          <w:p w:rsidR="001C4685" w:rsidRPr="00B61739" w:rsidRDefault="001C4685" w:rsidP="001C4685">
            <w:pPr>
              <w:rPr>
                <w:rFonts w:eastAsia="Times New Roman"/>
                <w:sz w:val="24"/>
                <w:szCs w:val="24"/>
                <w:lang w:val="uk-UA" w:eastAsia="ru-RU"/>
              </w:rPr>
            </w:pPr>
          </w:p>
        </w:tc>
        <w:tc>
          <w:tcPr>
            <w:tcW w:w="1417" w:type="dxa"/>
          </w:tcPr>
          <w:p w:rsidR="001C4685" w:rsidRPr="00B61739" w:rsidRDefault="001C4685" w:rsidP="001C4685">
            <w:pPr>
              <w:rPr>
                <w:rFonts w:eastAsia="Times New Roman"/>
                <w:sz w:val="24"/>
                <w:szCs w:val="24"/>
                <w:lang w:val="uk-UA" w:eastAsia="ru-RU"/>
              </w:rPr>
            </w:pPr>
          </w:p>
        </w:tc>
        <w:tc>
          <w:tcPr>
            <w:tcW w:w="855" w:type="dxa"/>
          </w:tcPr>
          <w:p w:rsidR="001C4685" w:rsidRPr="00B61739" w:rsidRDefault="001C4685" w:rsidP="001C4685">
            <w:pPr>
              <w:rPr>
                <w:rFonts w:eastAsia="Times New Roman"/>
                <w:sz w:val="24"/>
                <w:szCs w:val="24"/>
                <w:lang w:val="uk-UA" w:eastAsia="ru-RU"/>
              </w:rPr>
            </w:pPr>
          </w:p>
        </w:tc>
      </w:tr>
    </w:tbl>
    <w:p w:rsidR="001C4685" w:rsidRPr="00B61739" w:rsidRDefault="001C4685" w:rsidP="001C4685">
      <w:pPr>
        <w:spacing w:line="240" w:lineRule="auto"/>
        <w:ind w:left="4536" w:firstLine="0"/>
        <w:jc w:val="both"/>
        <w:rPr>
          <w:rFonts w:eastAsia="Times New Roman" w:cs="Times New Roman"/>
          <w:sz w:val="20"/>
          <w:szCs w:val="20"/>
          <w:lang w:val="uk-UA" w:eastAsia="ru-RU"/>
        </w:rPr>
      </w:pPr>
      <w:r w:rsidRPr="00B61739">
        <w:rPr>
          <w:rFonts w:eastAsia="Times New Roman" w:cs="Times New Roman"/>
          <w:sz w:val="20"/>
          <w:szCs w:val="20"/>
          <w:lang w:val="uk-UA" w:eastAsia="ru-RU"/>
        </w:rPr>
        <w:t xml:space="preserve">Національна шкала ________________ </w:t>
      </w:r>
    </w:p>
    <w:p w:rsidR="001C4685" w:rsidRPr="00B61739" w:rsidRDefault="001C4685" w:rsidP="001C4685">
      <w:pPr>
        <w:spacing w:line="240" w:lineRule="auto"/>
        <w:ind w:left="4536" w:firstLine="0"/>
        <w:jc w:val="both"/>
        <w:rPr>
          <w:rFonts w:eastAsia="Times New Roman" w:cs="Times New Roman"/>
          <w:sz w:val="20"/>
          <w:szCs w:val="20"/>
          <w:lang w:val="uk-UA" w:eastAsia="ru-RU"/>
        </w:rPr>
      </w:pPr>
      <w:r w:rsidRPr="00B61739">
        <w:rPr>
          <w:rFonts w:eastAsia="Times New Roman" w:cs="Times New Roman"/>
          <w:sz w:val="20"/>
          <w:szCs w:val="20"/>
          <w:lang w:val="uk-UA" w:eastAsia="ru-RU"/>
        </w:rPr>
        <w:t xml:space="preserve">Кількість балів: _________ Оцінка: ECTS _____ </w:t>
      </w:r>
    </w:p>
    <w:p w:rsidR="001C4685" w:rsidRPr="00B61739" w:rsidRDefault="001C4685" w:rsidP="001C4685">
      <w:pPr>
        <w:spacing w:line="240" w:lineRule="auto"/>
        <w:ind w:left="4536" w:firstLine="0"/>
        <w:jc w:val="center"/>
        <w:rPr>
          <w:rFonts w:eastAsia="Times New Roman" w:cs="Times New Roman"/>
          <w:sz w:val="20"/>
          <w:szCs w:val="20"/>
          <w:lang w:val="uk-UA" w:eastAsia="ru-RU"/>
        </w:rPr>
      </w:pPr>
    </w:p>
    <w:p w:rsidR="001C4685" w:rsidRPr="00B61739" w:rsidRDefault="001C4685" w:rsidP="001C4685">
      <w:pPr>
        <w:spacing w:line="240" w:lineRule="auto"/>
        <w:ind w:left="3828" w:firstLine="0"/>
        <w:jc w:val="center"/>
        <w:rPr>
          <w:rFonts w:eastAsia="Times New Roman" w:cs="Times New Roman"/>
          <w:sz w:val="16"/>
          <w:szCs w:val="20"/>
          <w:lang w:val="uk-UA" w:eastAsia="ru-RU"/>
        </w:rPr>
      </w:pPr>
      <w:r w:rsidRPr="00B61739">
        <w:rPr>
          <w:rFonts w:eastAsia="Times New Roman" w:cs="Times New Roman"/>
          <w:sz w:val="20"/>
          <w:szCs w:val="20"/>
          <w:lang w:val="uk-UA" w:eastAsia="ru-RU"/>
        </w:rPr>
        <w:t xml:space="preserve"> Члени комісії ________________</w:t>
      </w:r>
      <w:r w:rsidRPr="00B61739">
        <w:rPr>
          <w:rFonts w:eastAsia="Times New Roman" w:cs="Times New Roman"/>
          <w:sz w:val="16"/>
          <w:szCs w:val="20"/>
          <w:lang w:val="uk-UA" w:eastAsia="ru-RU"/>
        </w:rPr>
        <w:t xml:space="preserve"> ___________________________</w:t>
      </w:r>
    </w:p>
    <w:p w:rsidR="001C4685" w:rsidRPr="00B61739" w:rsidRDefault="001C4685" w:rsidP="001C4685">
      <w:pPr>
        <w:spacing w:line="240" w:lineRule="auto"/>
        <w:ind w:left="3828" w:firstLine="708"/>
        <w:jc w:val="center"/>
        <w:rPr>
          <w:rFonts w:eastAsia="Times New Roman" w:cs="Times New Roman"/>
          <w:sz w:val="16"/>
          <w:szCs w:val="20"/>
          <w:lang w:val="uk-UA" w:eastAsia="ru-RU"/>
        </w:rPr>
      </w:pPr>
      <w:r w:rsidRPr="00B61739">
        <w:rPr>
          <w:rFonts w:eastAsia="Times New Roman" w:cs="Times New Roman"/>
          <w:sz w:val="16"/>
          <w:szCs w:val="20"/>
          <w:lang w:val="uk-UA" w:eastAsia="ru-RU"/>
        </w:rPr>
        <w:t xml:space="preserve"> (підпис) </w:t>
      </w:r>
      <w:r w:rsidRPr="00B61739">
        <w:rPr>
          <w:rFonts w:eastAsia="Times New Roman" w:cs="Times New Roman"/>
          <w:sz w:val="16"/>
          <w:szCs w:val="20"/>
          <w:lang w:val="uk-UA" w:eastAsia="ru-RU"/>
        </w:rPr>
        <w:tab/>
        <w:t xml:space="preserve">                     (прізвище та ініціали)</w:t>
      </w:r>
    </w:p>
    <w:p w:rsidR="001C4685" w:rsidRPr="00B61739" w:rsidRDefault="001C4685" w:rsidP="001C4685">
      <w:pPr>
        <w:spacing w:line="240" w:lineRule="auto"/>
        <w:ind w:left="3828" w:firstLine="708"/>
        <w:jc w:val="center"/>
        <w:rPr>
          <w:rFonts w:eastAsia="Times New Roman" w:cs="Times New Roman"/>
          <w:sz w:val="16"/>
          <w:szCs w:val="20"/>
          <w:lang w:val="uk-UA" w:eastAsia="ru-RU"/>
        </w:rPr>
      </w:pPr>
      <w:r w:rsidRPr="00B61739">
        <w:rPr>
          <w:rFonts w:eastAsia="Times New Roman" w:cs="Times New Roman"/>
          <w:sz w:val="20"/>
          <w:szCs w:val="20"/>
          <w:lang w:val="uk-UA" w:eastAsia="ru-RU"/>
        </w:rPr>
        <w:t xml:space="preserve">        ________________</w:t>
      </w:r>
      <w:r w:rsidRPr="00B61739">
        <w:rPr>
          <w:rFonts w:eastAsia="Times New Roman" w:cs="Times New Roman"/>
          <w:sz w:val="16"/>
          <w:szCs w:val="20"/>
          <w:lang w:val="uk-UA" w:eastAsia="ru-RU"/>
        </w:rPr>
        <w:t xml:space="preserve"> ___________________________</w:t>
      </w:r>
    </w:p>
    <w:p w:rsidR="001C4685" w:rsidRPr="00B61739" w:rsidRDefault="001C4685" w:rsidP="001C4685">
      <w:pPr>
        <w:spacing w:line="240" w:lineRule="auto"/>
        <w:ind w:left="3828" w:firstLine="708"/>
        <w:jc w:val="center"/>
        <w:rPr>
          <w:rFonts w:eastAsia="Times New Roman" w:cs="Times New Roman"/>
          <w:sz w:val="16"/>
          <w:szCs w:val="20"/>
          <w:lang w:val="uk-UA" w:eastAsia="ru-RU"/>
        </w:rPr>
      </w:pPr>
      <w:r w:rsidRPr="00B61739">
        <w:rPr>
          <w:rFonts w:eastAsia="Times New Roman" w:cs="Times New Roman"/>
          <w:sz w:val="16"/>
          <w:szCs w:val="20"/>
          <w:lang w:val="uk-UA" w:eastAsia="ru-RU"/>
        </w:rPr>
        <w:t xml:space="preserve">(підпис) </w:t>
      </w:r>
      <w:r w:rsidRPr="00B61739">
        <w:rPr>
          <w:rFonts w:eastAsia="Times New Roman" w:cs="Times New Roman"/>
          <w:sz w:val="16"/>
          <w:szCs w:val="20"/>
          <w:lang w:val="uk-UA" w:eastAsia="ru-RU"/>
        </w:rPr>
        <w:tab/>
        <w:t xml:space="preserve">                     (прізвище та ініціали)</w:t>
      </w:r>
    </w:p>
    <w:p w:rsidR="001C4685" w:rsidRPr="00B61739" w:rsidRDefault="001C4685" w:rsidP="001C4685">
      <w:pPr>
        <w:spacing w:line="240" w:lineRule="auto"/>
        <w:ind w:left="3828" w:firstLine="0"/>
        <w:jc w:val="center"/>
        <w:rPr>
          <w:rFonts w:eastAsia="Times New Roman" w:cs="Times New Roman"/>
          <w:sz w:val="16"/>
          <w:szCs w:val="20"/>
          <w:lang w:val="uk-UA" w:eastAsia="ru-RU"/>
        </w:rPr>
      </w:pPr>
      <w:r w:rsidRPr="00B61739">
        <w:rPr>
          <w:rFonts w:eastAsia="Times New Roman" w:cs="Times New Roman"/>
          <w:sz w:val="16"/>
          <w:szCs w:val="20"/>
          <w:lang w:val="uk-UA" w:eastAsia="ru-RU"/>
        </w:rPr>
        <w:t xml:space="preserve"> </w:t>
      </w:r>
      <w:r w:rsidRPr="00B61739">
        <w:rPr>
          <w:rFonts w:eastAsia="Times New Roman" w:cs="Times New Roman"/>
          <w:sz w:val="16"/>
          <w:szCs w:val="20"/>
          <w:lang w:val="uk-UA" w:eastAsia="ru-RU"/>
        </w:rPr>
        <w:tab/>
      </w:r>
      <w:r w:rsidRPr="00B61739">
        <w:rPr>
          <w:rFonts w:eastAsia="Times New Roman" w:cs="Times New Roman"/>
          <w:sz w:val="16"/>
          <w:szCs w:val="20"/>
          <w:lang w:val="uk-UA" w:eastAsia="ru-RU"/>
        </w:rPr>
        <w:tab/>
      </w:r>
      <w:r w:rsidRPr="00B61739">
        <w:rPr>
          <w:rFonts w:eastAsia="Times New Roman" w:cs="Times New Roman"/>
          <w:sz w:val="20"/>
          <w:szCs w:val="20"/>
          <w:lang w:val="uk-UA" w:eastAsia="ru-RU"/>
        </w:rPr>
        <w:t>________________</w:t>
      </w:r>
      <w:r w:rsidRPr="00B61739">
        <w:rPr>
          <w:rFonts w:eastAsia="Times New Roman" w:cs="Times New Roman"/>
          <w:sz w:val="16"/>
          <w:szCs w:val="20"/>
          <w:lang w:val="uk-UA" w:eastAsia="ru-RU"/>
        </w:rPr>
        <w:t xml:space="preserve"> ___________________________</w:t>
      </w:r>
    </w:p>
    <w:p w:rsidR="001C4685" w:rsidRPr="00B61739" w:rsidRDefault="001C4685" w:rsidP="001C4685">
      <w:pPr>
        <w:spacing w:line="240" w:lineRule="auto"/>
        <w:ind w:left="3828" w:firstLine="708"/>
        <w:jc w:val="center"/>
        <w:rPr>
          <w:rFonts w:eastAsia="Times New Roman" w:cs="Times New Roman"/>
          <w:sz w:val="16"/>
          <w:szCs w:val="20"/>
          <w:lang w:val="uk-UA" w:eastAsia="ru-RU"/>
        </w:rPr>
      </w:pPr>
      <w:r w:rsidRPr="00B61739">
        <w:rPr>
          <w:rFonts w:eastAsia="Times New Roman" w:cs="Times New Roman"/>
          <w:sz w:val="16"/>
          <w:szCs w:val="20"/>
          <w:lang w:val="uk-UA" w:eastAsia="ru-RU"/>
        </w:rPr>
        <w:t xml:space="preserve">(підпис) </w:t>
      </w:r>
      <w:r w:rsidRPr="00B61739">
        <w:rPr>
          <w:rFonts w:eastAsia="Times New Roman" w:cs="Times New Roman"/>
          <w:sz w:val="16"/>
          <w:szCs w:val="20"/>
          <w:lang w:val="uk-UA" w:eastAsia="ru-RU"/>
        </w:rPr>
        <w:tab/>
        <w:t xml:space="preserve">                     (прізвище та ініціали)</w:t>
      </w:r>
    </w:p>
    <w:p w:rsidR="001C4685" w:rsidRPr="00B61739" w:rsidRDefault="001C4685" w:rsidP="001C4685">
      <w:pPr>
        <w:spacing w:line="240" w:lineRule="auto"/>
        <w:ind w:left="3828" w:firstLine="0"/>
        <w:jc w:val="center"/>
        <w:rPr>
          <w:rFonts w:eastAsia="Times New Roman" w:cs="Times New Roman"/>
          <w:sz w:val="20"/>
          <w:szCs w:val="20"/>
          <w:lang w:val="uk-UA" w:eastAsia="ru-RU"/>
        </w:rPr>
      </w:pPr>
    </w:p>
    <w:p w:rsidR="001C4685" w:rsidRPr="00B61739" w:rsidRDefault="001C4685" w:rsidP="001C4685">
      <w:pPr>
        <w:spacing w:line="240" w:lineRule="auto"/>
        <w:ind w:firstLine="0"/>
        <w:jc w:val="center"/>
        <w:rPr>
          <w:rFonts w:eastAsia="Times New Roman" w:cs="Times New Roman"/>
          <w:sz w:val="20"/>
          <w:szCs w:val="20"/>
          <w:lang w:val="uk-UA" w:eastAsia="ru-RU"/>
        </w:rPr>
      </w:pPr>
    </w:p>
    <w:p w:rsidR="001C4685" w:rsidRPr="00B61739" w:rsidRDefault="001C4685" w:rsidP="001C4685">
      <w:pPr>
        <w:spacing w:line="240" w:lineRule="auto"/>
        <w:ind w:firstLine="0"/>
        <w:jc w:val="center"/>
        <w:rPr>
          <w:rFonts w:eastAsia="Times New Roman" w:cs="Times New Roman"/>
          <w:sz w:val="20"/>
          <w:szCs w:val="20"/>
          <w:lang w:val="uk-UA" w:eastAsia="ru-RU"/>
        </w:rPr>
      </w:pPr>
    </w:p>
    <w:p w:rsidR="001C4685" w:rsidRPr="00B61739" w:rsidRDefault="001C4685" w:rsidP="001C4685">
      <w:pPr>
        <w:spacing w:line="240" w:lineRule="auto"/>
        <w:ind w:firstLine="0"/>
        <w:jc w:val="center"/>
        <w:rPr>
          <w:rFonts w:eastAsia="Times New Roman" w:cs="Times New Roman"/>
          <w:sz w:val="20"/>
          <w:szCs w:val="20"/>
          <w:lang w:val="uk-UA" w:eastAsia="ru-RU"/>
        </w:rPr>
      </w:pPr>
    </w:p>
    <w:p w:rsidR="001C4685" w:rsidRPr="00B61739" w:rsidRDefault="001C4685" w:rsidP="001C4685">
      <w:pPr>
        <w:jc w:val="center"/>
        <w:rPr>
          <w:rFonts w:eastAsia="Times New Roman" w:cs="Times New Roman"/>
          <w:sz w:val="24"/>
          <w:szCs w:val="24"/>
          <w:lang w:val="uk-UA" w:eastAsia="ru-RU"/>
        </w:rPr>
        <w:sectPr w:rsidR="001C4685" w:rsidRPr="00B61739" w:rsidSect="00631F42">
          <w:footerReference w:type="default" r:id="rId10"/>
          <w:pgSz w:w="11906" w:h="16838"/>
          <w:pgMar w:top="1134" w:right="1134" w:bottom="1134" w:left="1134" w:header="709" w:footer="709" w:gutter="0"/>
          <w:cols w:space="708"/>
          <w:titlePg/>
          <w:docGrid w:linePitch="381"/>
        </w:sectPr>
      </w:pPr>
      <w:r w:rsidRPr="00B61739">
        <w:rPr>
          <w:rFonts w:eastAsia="Times New Roman" w:cs="Times New Roman"/>
          <w:sz w:val="24"/>
          <w:szCs w:val="24"/>
          <w:lang w:val="uk-UA" w:eastAsia="ru-RU"/>
        </w:rPr>
        <w:t>м. Дніпро – 2019 рік</w:t>
      </w:r>
    </w:p>
    <w:p w:rsidR="00AD59B1" w:rsidRPr="00B61739" w:rsidRDefault="00AD59B1" w:rsidP="0013599E">
      <w:pPr>
        <w:pStyle w:val="-1"/>
        <w:spacing w:line="240" w:lineRule="auto"/>
        <w:rPr>
          <w:color w:val="auto"/>
        </w:rPr>
      </w:pPr>
      <w:bookmarkStart w:id="20" w:name="_Toc23413650"/>
      <w:r w:rsidRPr="00B61739">
        <w:rPr>
          <w:color w:val="auto"/>
        </w:rPr>
        <w:lastRenderedPageBreak/>
        <w:t>Додаток Б</w:t>
      </w:r>
      <w:r w:rsidR="00C3772D" w:rsidRPr="00B61739">
        <w:rPr>
          <w:color w:val="auto"/>
        </w:rPr>
        <w:br/>
      </w:r>
      <w:r w:rsidRPr="00B61739">
        <w:rPr>
          <w:color w:val="auto"/>
        </w:rPr>
        <w:t>Приклад завдання на курсовий проект</w:t>
      </w:r>
      <w:bookmarkEnd w:id="20"/>
    </w:p>
    <w:p w:rsidR="00862A19" w:rsidRPr="00B61739" w:rsidRDefault="00862A19" w:rsidP="00862A19">
      <w:pPr>
        <w:spacing w:line="240" w:lineRule="auto"/>
        <w:ind w:firstLine="0"/>
        <w:jc w:val="center"/>
        <w:rPr>
          <w:lang w:val="uk-UA"/>
        </w:rPr>
      </w:pP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58"/>
      </w:tblGrid>
      <w:tr w:rsidR="00862A19" w:rsidRPr="00B61739" w:rsidTr="00F65F6D">
        <w:tc>
          <w:tcPr>
            <w:tcW w:w="9458" w:type="dxa"/>
            <w:tcBorders>
              <w:bottom w:val="single" w:sz="4" w:space="0" w:color="auto"/>
            </w:tcBorders>
          </w:tcPr>
          <w:p w:rsidR="00862A19" w:rsidRPr="00B61739" w:rsidRDefault="00862A19" w:rsidP="00862A19">
            <w:pPr>
              <w:rPr>
                <w:rFonts w:ascii="Times New Roman CYR" w:eastAsia="Times New Roman" w:hAnsi="Times New Roman CYR"/>
                <w:i/>
                <w:szCs w:val="20"/>
                <w:lang w:val="uk-UA" w:eastAsia="ru-RU"/>
              </w:rPr>
            </w:pPr>
            <w:r w:rsidRPr="00B61739">
              <w:rPr>
                <w:rFonts w:ascii="Times New Roman CYR" w:eastAsia="Times New Roman" w:hAnsi="Times New Roman CYR"/>
                <w:i/>
                <w:szCs w:val="20"/>
                <w:lang w:val="uk-UA" w:eastAsia="ru-RU"/>
              </w:rPr>
              <w:t>Національна металургійна академія України</w:t>
            </w:r>
          </w:p>
        </w:tc>
      </w:tr>
    </w:tbl>
    <w:p w:rsidR="00862A19" w:rsidRPr="00B61739" w:rsidRDefault="00862A19" w:rsidP="00862A19">
      <w:pPr>
        <w:spacing w:line="240" w:lineRule="auto"/>
        <w:ind w:firstLine="0"/>
        <w:jc w:val="center"/>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sz w:val="20"/>
          <w:szCs w:val="20"/>
          <w:lang w:val="uk-UA" w:eastAsia="ru-RU"/>
        </w:rPr>
        <w:t>( назва вузу)</w:t>
      </w: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6"/>
        <w:gridCol w:w="8078"/>
      </w:tblGrid>
      <w:tr w:rsidR="00862A19" w:rsidRPr="00B61739" w:rsidTr="00F65F6D">
        <w:tc>
          <w:tcPr>
            <w:tcW w:w="1276" w:type="dxa"/>
          </w:tcPr>
          <w:p w:rsidR="00862A19" w:rsidRPr="00B61739" w:rsidRDefault="00862A19" w:rsidP="00862A19">
            <w:pPr>
              <w:jc w:val="both"/>
              <w:rPr>
                <w:rFonts w:ascii="Times New Roman CYR" w:eastAsia="Times New Roman" w:hAnsi="Times New Roman CYR"/>
                <w:szCs w:val="20"/>
                <w:lang w:val="uk-UA" w:eastAsia="ru-RU"/>
              </w:rPr>
            </w:pPr>
            <w:r w:rsidRPr="00B61739">
              <w:rPr>
                <w:rFonts w:ascii="Times New Roman CYR" w:eastAsia="Times New Roman" w:hAnsi="Times New Roman CYR"/>
                <w:szCs w:val="20"/>
                <w:lang w:val="uk-UA" w:eastAsia="ru-RU"/>
              </w:rPr>
              <w:t>Кафедра</w:t>
            </w:r>
          </w:p>
        </w:tc>
        <w:tc>
          <w:tcPr>
            <w:tcW w:w="8078" w:type="dxa"/>
            <w:tcBorders>
              <w:bottom w:val="single" w:sz="4" w:space="0" w:color="auto"/>
            </w:tcBorders>
          </w:tcPr>
          <w:p w:rsidR="00862A19" w:rsidRPr="00B61739" w:rsidRDefault="00862A19" w:rsidP="00862A19">
            <w:pPr>
              <w:jc w:val="both"/>
              <w:rPr>
                <w:rFonts w:ascii="Times New Roman CYR" w:eastAsia="Times New Roman" w:hAnsi="Times New Roman CYR"/>
                <w:i/>
                <w:szCs w:val="20"/>
                <w:lang w:val="uk-UA" w:eastAsia="ru-RU"/>
              </w:rPr>
            </w:pPr>
            <w:r w:rsidRPr="00B61739">
              <w:rPr>
                <w:rFonts w:ascii="Times New Roman CYR" w:eastAsia="Times New Roman" w:hAnsi="Times New Roman CYR"/>
                <w:i/>
                <w:szCs w:val="20"/>
                <w:lang w:val="uk-UA" w:eastAsia="ru-RU"/>
              </w:rPr>
              <w:t>ливарного виробництва</w:t>
            </w:r>
          </w:p>
        </w:tc>
      </w:tr>
    </w:tbl>
    <w:p w:rsidR="00862A19" w:rsidRPr="00B61739" w:rsidRDefault="00862A19" w:rsidP="00862A19">
      <w:pPr>
        <w:spacing w:line="240" w:lineRule="auto"/>
        <w:ind w:firstLine="0"/>
        <w:rPr>
          <w:rFonts w:ascii="Times New Roman CYR" w:eastAsia="Times New Roman" w:hAnsi="Times New Roman CYR" w:cs="Times New Roman"/>
          <w:szCs w:val="20"/>
          <w:lang w:val="uk-UA" w:eastAsia="ru-RU"/>
        </w:rPr>
      </w:pP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99"/>
        <w:gridCol w:w="7511"/>
      </w:tblGrid>
      <w:tr w:rsidR="00862A19" w:rsidRPr="00B61739" w:rsidTr="00F65F6D">
        <w:tc>
          <w:tcPr>
            <w:tcW w:w="1843" w:type="dxa"/>
          </w:tcPr>
          <w:p w:rsidR="00862A19" w:rsidRPr="00B61739" w:rsidRDefault="00862A19" w:rsidP="00862A19">
            <w:pPr>
              <w:jc w:val="both"/>
              <w:rPr>
                <w:rFonts w:ascii="Times New Roman CYR" w:eastAsia="Times New Roman" w:hAnsi="Times New Roman CYR"/>
                <w:szCs w:val="20"/>
                <w:lang w:val="uk-UA" w:eastAsia="ru-RU"/>
              </w:rPr>
            </w:pPr>
            <w:r w:rsidRPr="00B61739">
              <w:rPr>
                <w:rFonts w:ascii="Times New Roman CYR" w:eastAsia="Times New Roman" w:hAnsi="Times New Roman CYR"/>
                <w:szCs w:val="20"/>
                <w:lang w:val="uk-UA" w:eastAsia="ru-RU"/>
              </w:rPr>
              <w:t>Спеціальність</w:t>
            </w:r>
          </w:p>
        </w:tc>
        <w:tc>
          <w:tcPr>
            <w:tcW w:w="7511" w:type="dxa"/>
            <w:tcBorders>
              <w:bottom w:val="single" w:sz="4" w:space="0" w:color="auto"/>
            </w:tcBorders>
          </w:tcPr>
          <w:p w:rsidR="00862A19" w:rsidRPr="00B61739" w:rsidRDefault="00862A19" w:rsidP="00862A19">
            <w:pPr>
              <w:jc w:val="both"/>
              <w:rPr>
                <w:rFonts w:ascii="Times New Roman CYR" w:eastAsia="Times New Roman" w:hAnsi="Times New Roman CYR"/>
                <w:i/>
                <w:szCs w:val="20"/>
                <w:lang w:val="uk-UA" w:eastAsia="ru-RU"/>
              </w:rPr>
            </w:pPr>
            <w:r w:rsidRPr="00B61739">
              <w:rPr>
                <w:rFonts w:ascii="Times New Roman CYR" w:eastAsia="Times New Roman" w:hAnsi="Times New Roman CYR"/>
                <w:i/>
                <w:szCs w:val="20"/>
                <w:lang w:val="en-US" w:eastAsia="ru-RU"/>
              </w:rPr>
              <w:t>8</w:t>
            </w:r>
            <w:r w:rsidRPr="00B61739">
              <w:rPr>
                <w:rFonts w:ascii="Times New Roman CYR" w:eastAsia="Times New Roman" w:hAnsi="Times New Roman CYR"/>
                <w:i/>
                <w:szCs w:val="20"/>
                <w:lang w:val="uk-UA" w:eastAsia="ru-RU"/>
              </w:rPr>
              <w:t>.136 – металургія</w:t>
            </w:r>
          </w:p>
        </w:tc>
      </w:tr>
    </w:tbl>
    <w:p w:rsidR="00862A19" w:rsidRPr="00B61739" w:rsidRDefault="00862A19" w:rsidP="00862A19">
      <w:pPr>
        <w:spacing w:line="240" w:lineRule="auto"/>
        <w:ind w:firstLine="0"/>
        <w:rPr>
          <w:rFonts w:ascii="Times New Roman CYR" w:eastAsia="Times New Roman" w:hAnsi="Times New Roman CYR" w:cs="Times New Roman"/>
          <w:szCs w:val="20"/>
          <w:lang w:val="uk-UA" w:eastAsia="ru-RU"/>
        </w:rPr>
      </w:pP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3"/>
        <w:gridCol w:w="1134"/>
        <w:gridCol w:w="1275"/>
        <w:gridCol w:w="2268"/>
        <w:gridCol w:w="1701"/>
        <w:gridCol w:w="1973"/>
      </w:tblGrid>
      <w:tr w:rsidR="00862A19" w:rsidRPr="00B61739" w:rsidTr="00F65F6D">
        <w:tc>
          <w:tcPr>
            <w:tcW w:w="993" w:type="dxa"/>
          </w:tcPr>
          <w:p w:rsidR="00862A19" w:rsidRPr="00B61739" w:rsidRDefault="00862A19" w:rsidP="00862A19">
            <w:pPr>
              <w:jc w:val="both"/>
              <w:rPr>
                <w:rFonts w:ascii="Times New Roman CYR" w:eastAsia="Times New Roman" w:hAnsi="Times New Roman CYR"/>
                <w:szCs w:val="20"/>
                <w:lang w:val="uk-UA" w:eastAsia="ru-RU"/>
              </w:rPr>
            </w:pPr>
            <w:r w:rsidRPr="00B61739">
              <w:rPr>
                <w:rFonts w:ascii="Times New Roman CYR" w:eastAsia="Times New Roman" w:hAnsi="Times New Roman CYR"/>
                <w:szCs w:val="20"/>
                <w:lang w:val="uk-UA" w:eastAsia="ru-RU"/>
              </w:rPr>
              <w:t>Курс</w:t>
            </w:r>
          </w:p>
        </w:tc>
        <w:tc>
          <w:tcPr>
            <w:tcW w:w="1134" w:type="dxa"/>
            <w:tcBorders>
              <w:bottom w:val="single" w:sz="4" w:space="0" w:color="auto"/>
            </w:tcBorders>
          </w:tcPr>
          <w:p w:rsidR="00862A19" w:rsidRPr="00B61739" w:rsidRDefault="00862A19" w:rsidP="00862A19">
            <w:pPr>
              <w:rPr>
                <w:rFonts w:ascii="Times New Roman CYR" w:eastAsia="Times New Roman" w:hAnsi="Times New Roman CYR"/>
                <w:i/>
                <w:szCs w:val="20"/>
                <w:lang w:val="uk-UA" w:eastAsia="ru-RU"/>
              </w:rPr>
            </w:pPr>
            <w:r w:rsidRPr="00B61739">
              <w:rPr>
                <w:rFonts w:ascii="Times New Roman CYR" w:eastAsia="Times New Roman" w:hAnsi="Times New Roman CYR"/>
                <w:i/>
                <w:szCs w:val="20"/>
                <w:lang w:val="uk-UA" w:eastAsia="ru-RU"/>
              </w:rPr>
              <w:t>І</w:t>
            </w:r>
          </w:p>
        </w:tc>
        <w:tc>
          <w:tcPr>
            <w:tcW w:w="1275" w:type="dxa"/>
          </w:tcPr>
          <w:p w:rsidR="00862A19" w:rsidRPr="00B61739" w:rsidRDefault="00862A19" w:rsidP="00862A19">
            <w:pPr>
              <w:jc w:val="right"/>
              <w:rPr>
                <w:rFonts w:ascii="Times New Roman CYR" w:eastAsia="Times New Roman" w:hAnsi="Times New Roman CYR"/>
                <w:szCs w:val="20"/>
                <w:lang w:val="uk-UA" w:eastAsia="ru-RU"/>
              </w:rPr>
            </w:pPr>
            <w:r w:rsidRPr="00B61739">
              <w:rPr>
                <w:rFonts w:ascii="Times New Roman CYR" w:eastAsia="Times New Roman" w:hAnsi="Times New Roman CYR"/>
                <w:szCs w:val="20"/>
                <w:lang w:val="uk-UA" w:eastAsia="ru-RU"/>
              </w:rPr>
              <w:t>Група</w:t>
            </w:r>
          </w:p>
        </w:tc>
        <w:tc>
          <w:tcPr>
            <w:tcW w:w="2268" w:type="dxa"/>
            <w:tcBorders>
              <w:bottom w:val="single" w:sz="4" w:space="0" w:color="auto"/>
            </w:tcBorders>
          </w:tcPr>
          <w:p w:rsidR="00862A19" w:rsidRPr="00B61739" w:rsidRDefault="001363BF" w:rsidP="00862A19">
            <w:pPr>
              <w:rPr>
                <w:rFonts w:ascii="Times New Roman CYR" w:eastAsia="Times New Roman" w:hAnsi="Times New Roman CYR"/>
                <w:i/>
                <w:szCs w:val="20"/>
                <w:lang w:val="uk-UA" w:eastAsia="ru-RU"/>
              </w:rPr>
            </w:pPr>
            <w:r w:rsidRPr="001363BF">
              <w:rPr>
                <w:rFonts w:ascii="Times New Roman CYR" w:eastAsia="Times New Roman" w:hAnsi="Times New Roman CYR"/>
                <w:i/>
                <w:szCs w:val="20"/>
                <w:lang w:val="uk-UA" w:eastAsia="ru-RU"/>
              </w:rPr>
              <w:t>МЛ901-14-М</w:t>
            </w:r>
          </w:p>
        </w:tc>
        <w:tc>
          <w:tcPr>
            <w:tcW w:w="1701" w:type="dxa"/>
          </w:tcPr>
          <w:p w:rsidR="00862A19" w:rsidRPr="00B61739" w:rsidRDefault="00862A19" w:rsidP="00862A19">
            <w:pPr>
              <w:jc w:val="right"/>
              <w:rPr>
                <w:rFonts w:ascii="Times New Roman CYR" w:eastAsia="Times New Roman" w:hAnsi="Times New Roman CYR"/>
                <w:szCs w:val="20"/>
                <w:lang w:val="uk-UA" w:eastAsia="ru-RU"/>
              </w:rPr>
            </w:pPr>
            <w:r w:rsidRPr="00B61739">
              <w:rPr>
                <w:rFonts w:ascii="Times New Roman CYR" w:eastAsia="Times New Roman" w:hAnsi="Times New Roman CYR"/>
                <w:szCs w:val="20"/>
                <w:lang w:val="uk-UA" w:eastAsia="ru-RU"/>
              </w:rPr>
              <w:t>Семестр</w:t>
            </w:r>
          </w:p>
        </w:tc>
        <w:tc>
          <w:tcPr>
            <w:tcW w:w="1973" w:type="dxa"/>
            <w:tcBorders>
              <w:bottom w:val="single" w:sz="4" w:space="0" w:color="auto"/>
            </w:tcBorders>
          </w:tcPr>
          <w:p w:rsidR="00862A19" w:rsidRPr="00B61739" w:rsidRDefault="00862A19" w:rsidP="00862A19">
            <w:pPr>
              <w:rPr>
                <w:rFonts w:ascii="Times New Roman CYR" w:eastAsia="Times New Roman" w:hAnsi="Times New Roman CYR"/>
                <w:i/>
                <w:szCs w:val="20"/>
                <w:lang w:val="uk-UA" w:eastAsia="ru-RU"/>
              </w:rPr>
            </w:pPr>
            <w:r w:rsidRPr="00B61739">
              <w:rPr>
                <w:rFonts w:ascii="Times New Roman CYR" w:eastAsia="Times New Roman" w:hAnsi="Times New Roman CYR"/>
                <w:i/>
                <w:szCs w:val="20"/>
                <w:lang w:val="uk-UA" w:eastAsia="ru-RU"/>
              </w:rPr>
              <w:t>ІІ</w:t>
            </w:r>
          </w:p>
        </w:tc>
      </w:tr>
    </w:tbl>
    <w:p w:rsidR="00862A19" w:rsidRPr="00B61739" w:rsidRDefault="00862A19" w:rsidP="00862A19">
      <w:pPr>
        <w:spacing w:line="240" w:lineRule="auto"/>
        <w:ind w:firstLine="0"/>
        <w:jc w:val="center"/>
        <w:rPr>
          <w:rFonts w:ascii="Times New Roman CYR" w:eastAsia="Times New Roman" w:hAnsi="Times New Roman CYR" w:cs="Times New Roman"/>
          <w:sz w:val="20"/>
          <w:szCs w:val="20"/>
          <w:lang w:val="uk-UA" w:eastAsia="ru-RU"/>
        </w:rPr>
      </w:pP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23"/>
        <w:gridCol w:w="7731"/>
      </w:tblGrid>
      <w:tr w:rsidR="00862A19" w:rsidRPr="00B61739" w:rsidTr="00F65F6D">
        <w:tc>
          <w:tcPr>
            <w:tcW w:w="1623" w:type="dxa"/>
          </w:tcPr>
          <w:p w:rsidR="00862A19" w:rsidRPr="00B61739" w:rsidRDefault="00862A19" w:rsidP="00862A19">
            <w:pPr>
              <w:jc w:val="both"/>
              <w:rPr>
                <w:rFonts w:ascii="Times New Roman CYR" w:eastAsia="Times New Roman" w:hAnsi="Times New Roman CYR"/>
                <w:szCs w:val="20"/>
                <w:lang w:val="uk-UA" w:eastAsia="ru-RU"/>
              </w:rPr>
            </w:pPr>
            <w:r w:rsidRPr="00B61739">
              <w:rPr>
                <w:rFonts w:ascii="Times New Roman CYR" w:eastAsia="Times New Roman" w:hAnsi="Times New Roman CYR"/>
                <w:szCs w:val="20"/>
                <w:lang w:val="uk-UA" w:eastAsia="ru-RU"/>
              </w:rPr>
              <w:t>Дисципліна</w:t>
            </w:r>
          </w:p>
        </w:tc>
        <w:tc>
          <w:tcPr>
            <w:tcW w:w="7731" w:type="dxa"/>
            <w:tcBorders>
              <w:bottom w:val="single" w:sz="4" w:space="0" w:color="auto"/>
            </w:tcBorders>
          </w:tcPr>
          <w:p w:rsidR="00862A19" w:rsidRPr="00B61739" w:rsidRDefault="00862A19" w:rsidP="00862A19">
            <w:pPr>
              <w:jc w:val="both"/>
              <w:rPr>
                <w:rFonts w:ascii="Times New Roman CYR" w:eastAsia="Times New Roman" w:hAnsi="Times New Roman CYR"/>
                <w:i/>
                <w:sz w:val="24"/>
                <w:szCs w:val="24"/>
                <w:lang w:val="uk-UA" w:eastAsia="ru-RU"/>
              </w:rPr>
            </w:pPr>
            <w:r w:rsidRPr="00B61739">
              <w:rPr>
                <w:rFonts w:ascii="Times New Roman CYR" w:eastAsia="Times New Roman" w:hAnsi="Times New Roman CYR"/>
                <w:i/>
                <w:sz w:val="24"/>
                <w:szCs w:val="24"/>
                <w:lang w:val="uk-UA" w:eastAsia="ru-RU"/>
              </w:rPr>
              <w:t>Проектування нових і реконструкція діючих ливарних цехів</w:t>
            </w:r>
          </w:p>
        </w:tc>
      </w:tr>
    </w:tbl>
    <w:p w:rsidR="00862A19" w:rsidRPr="00B61739" w:rsidRDefault="00862A19" w:rsidP="00862A19">
      <w:pPr>
        <w:spacing w:line="240" w:lineRule="auto"/>
        <w:ind w:firstLine="0"/>
        <w:jc w:val="center"/>
        <w:rPr>
          <w:rFonts w:ascii="Times New Roman CYR" w:eastAsia="Times New Roman" w:hAnsi="Times New Roman CYR" w:cs="Times New Roman"/>
          <w:sz w:val="20"/>
          <w:szCs w:val="20"/>
          <w:lang w:val="uk-UA" w:eastAsia="ru-RU"/>
        </w:rPr>
      </w:pPr>
    </w:p>
    <w:p w:rsidR="00862A19" w:rsidRPr="00B61739" w:rsidRDefault="00862A19" w:rsidP="00862A19">
      <w:pPr>
        <w:spacing w:line="240" w:lineRule="auto"/>
        <w:ind w:firstLine="0"/>
        <w:rPr>
          <w:rFonts w:ascii="Times New Roman CYR" w:eastAsia="Times New Roman" w:hAnsi="Times New Roman CYR" w:cs="Times New Roman"/>
          <w:sz w:val="20"/>
          <w:szCs w:val="20"/>
          <w:lang w:val="uk-UA" w:eastAsia="ru-RU"/>
        </w:rPr>
      </w:pPr>
    </w:p>
    <w:p w:rsidR="00862A19" w:rsidRPr="00B61739" w:rsidRDefault="00862A19" w:rsidP="00862A19">
      <w:pPr>
        <w:spacing w:line="240" w:lineRule="auto"/>
        <w:ind w:firstLine="0"/>
        <w:jc w:val="center"/>
        <w:rPr>
          <w:rFonts w:ascii="Times New Roman CYR" w:eastAsia="Times New Roman" w:hAnsi="Times New Roman CYR" w:cs="Times New Roman"/>
          <w:b/>
          <w:sz w:val="32"/>
          <w:szCs w:val="32"/>
          <w:lang w:val="uk-UA" w:eastAsia="ru-RU"/>
        </w:rPr>
      </w:pPr>
      <w:r w:rsidRPr="00B61739">
        <w:rPr>
          <w:rFonts w:ascii="Times New Roman CYR" w:eastAsia="Times New Roman" w:hAnsi="Times New Roman CYR" w:cs="Times New Roman"/>
          <w:b/>
          <w:sz w:val="32"/>
          <w:szCs w:val="32"/>
          <w:lang w:val="uk-UA" w:eastAsia="ru-RU"/>
        </w:rPr>
        <w:t>ЗАВДАННЯ</w:t>
      </w:r>
    </w:p>
    <w:p w:rsidR="00862A19" w:rsidRPr="00B61739" w:rsidRDefault="00862A19" w:rsidP="00862A19">
      <w:pPr>
        <w:spacing w:line="240" w:lineRule="auto"/>
        <w:ind w:firstLine="0"/>
        <w:jc w:val="center"/>
        <w:rPr>
          <w:rFonts w:ascii="Times New Roman CYR" w:eastAsia="Times New Roman" w:hAnsi="Times New Roman CYR" w:cs="Times New Roman"/>
          <w:b/>
          <w:szCs w:val="20"/>
          <w:lang w:val="uk-UA" w:eastAsia="ru-RU"/>
        </w:rPr>
      </w:pPr>
      <w:r w:rsidRPr="00B61739">
        <w:rPr>
          <w:rFonts w:ascii="Times New Roman CYR" w:eastAsia="Times New Roman" w:hAnsi="Times New Roman CYR" w:cs="Times New Roman"/>
          <w:b/>
          <w:szCs w:val="20"/>
          <w:lang w:val="uk-UA" w:eastAsia="ru-RU"/>
        </w:rPr>
        <w:t>НА КУРСОВУ ПРОЕКТ СТУДЕНТОВІ</w:t>
      </w:r>
    </w:p>
    <w:p w:rsidR="00862A19" w:rsidRPr="00B61739" w:rsidRDefault="00862A19" w:rsidP="00862A19">
      <w:pPr>
        <w:spacing w:line="240" w:lineRule="auto"/>
        <w:ind w:firstLine="0"/>
        <w:jc w:val="center"/>
        <w:rPr>
          <w:rFonts w:ascii="Times New Roman CYR" w:eastAsia="Times New Roman" w:hAnsi="Times New Roman CYR" w:cs="Times New Roman"/>
          <w:sz w:val="20"/>
          <w:szCs w:val="20"/>
          <w:lang w:val="uk-UA" w:eastAsia="ru-RU"/>
        </w:rPr>
      </w:pP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58"/>
      </w:tblGrid>
      <w:tr w:rsidR="00862A19" w:rsidRPr="00B61739" w:rsidTr="00F65F6D">
        <w:tc>
          <w:tcPr>
            <w:tcW w:w="9458" w:type="dxa"/>
            <w:tcBorders>
              <w:bottom w:val="single" w:sz="4" w:space="0" w:color="auto"/>
            </w:tcBorders>
          </w:tcPr>
          <w:p w:rsidR="00862A19" w:rsidRPr="00B61739" w:rsidRDefault="00862A19" w:rsidP="00862A19">
            <w:pPr>
              <w:rPr>
                <w:rFonts w:ascii="Times New Roman CYR" w:eastAsia="Times New Roman" w:hAnsi="Times New Roman CYR"/>
                <w:i/>
                <w:lang w:val="uk-UA" w:eastAsia="ru-RU"/>
              </w:rPr>
            </w:pPr>
            <w:r w:rsidRPr="00B61739">
              <w:rPr>
                <w:rFonts w:ascii="Times New Roman CYR" w:eastAsia="Times New Roman" w:hAnsi="Times New Roman CYR"/>
                <w:i/>
                <w:lang w:val="uk-UA" w:eastAsia="ru-RU"/>
              </w:rPr>
              <w:t>Агаркову Юрію Миколайовичу</w:t>
            </w:r>
          </w:p>
        </w:tc>
      </w:tr>
    </w:tbl>
    <w:p w:rsidR="00862A19" w:rsidRPr="00B61739" w:rsidRDefault="00862A19" w:rsidP="00862A19">
      <w:pPr>
        <w:spacing w:line="240" w:lineRule="auto"/>
        <w:ind w:firstLine="0"/>
        <w:jc w:val="center"/>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sz w:val="20"/>
          <w:szCs w:val="20"/>
          <w:lang w:val="uk-UA" w:eastAsia="ru-RU"/>
        </w:rPr>
        <w:t xml:space="preserve"> (прізвище, ім’я, по батькові)</w:t>
      </w: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22"/>
        <w:gridCol w:w="7336"/>
      </w:tblGrid>
      <w:tr w:rsidR="00862A19" w:rsidRPr="00B61739" w:rsidTr="00F65F6D">
        <w:tc>
          <w:tcPr>
            <w:tcW w:w="2122" w:type="dxa"/>
          </w:tcPr>
          <w:p w:rsidR="00862A19" w:rsidRPr="00B61739" w:rsidRDefault="00862A19" w:rsidP="00862A19">
            <w:pPr>
              <w:rPr>
                <w:rFonts w:ascii="Times New Roman CYR" w:eastAsia="Times New Roman" w:hAnsi="Times New Roman CYR"/>
                <w:szCs w:val="20"/>
                <w:lang w:val="uk-UA" w:eastAsia="ru-RU"/>
              </w:rPr>
            </w:pPr>
            <w:r w:rsidRPr="00B61739">
              <w:rPr>
                <w:rFonts w:ascii="Times New Roman CYR" w:eastAsia="Times New Roman" w:hAnsi="Times New Roman CYR"/>
                <w:szCs w:val="20"/>
                <w:lang w:val="uk-UA" w:eastAsia="ru-RU"/>
              </w:rPr>
              <w:t>1</w:t>
            </w:r>
            <w:r w:rsidRPr="00B61739">
              <w:rPr>
                <w:rFonts w:ascii="Times New Roman CYR" w:eastAsia="Times New Roman" w:hAnsi="Times New Roman CYR"/>
                <w:sz w:val="20"/>
                <w:szCs w:val="20"/>
                <w:lang w:val="uk-UA" w:eastAsia="ru-RU"/>
              </w:rPr>
              <w:t xml:space="preserve"> </w:t>
            </w:r>
            <w:r w:rsidRPr="00B61739">
              <w:rPr>
                <w:rFonts w:ascii="Times New Roman CYR" w:eastAsia="Times New Roman" w:hAnsi="Times New Roman CYR"/>
                <w:szCs w:val="20"/>
                <w:lang w:val="uk-UA" w:eastAsia="ru-RU"/>
              </w:rPr>
              <w:t>Тема роботи</w:t>
            </w:r>
          </w:p>
        </w:tc>
        <w:tc>
          <w:tcPr>
            <w:tcW w:w="7336" w:type="dxa"/>
            <w:tcBorders>
              <w:bottom w:val="single" w:sz="4" w:space="0" w:color="auto"/>
            </w:tcBorders>
          </w:tcPr>
          <w:p w:rsidR="00862A19" w:rsidRPr="00B61739" w:rsidRDefault="00862A19" w:rsidP="00862A19">
            <w:pPr>
              <w:jc w:val="both"/>
              <w:rPr>
                <w:rFonts w:ascii="Times New Roman CYR" w:eastAsia="Times New Roman" w:hAnsi="Times New Roman CYR"/>
                <w:i/>
                <w:szCs w:val="20"/>
                <w:lang w:val="uk-UA" w:eastAsia="ru-RU"/>
              </w:rPr>
            </w:pPr>
            <w:r w:rsidRPr="00B61739">
              <w:rPr>
                <w:rFonts w:ascii="Times New Roman CYR" w:eastAsia="Times New Roman" w:hAnsi="Times New Roman CYR"/>
                <w:i/>
                <w:szCs w:val="20"/>
                <w:lang w:val="uk-UA" w:eastAsia="ru-RU"/>
              </w:rPr>
              <w:t xml:space="preserve">Проектування нового ливарного цеху (реконструкція </w:t>
            </w:r>
          </w:p>
        </w:tc>
      </w:tr>
      <w:tr w:rsidR="00862A19" w:rsidRPr="00B61739" w:rsidTr="00F65F6D">
        <w:tc>
          <w:tcPr>
            <w:tcW w:w="9458" w:type="dxa"/>
            <w:gridSpan w:val="2"/>
            <w:tcBorders>
              <w:bottom w:val="single" w:sz="4" w:space="0" w:color="auto"/>
            </w:tcBorders>
          </w:tcPr>
          <w:p w:rsidR="00862A19" w:rsidRPr="00B61739" w:rsidRDefault="00862A19" w:rsidP="00862A19">
            <w:pPr>
              <w:jc w:val="both"/>
              <w:rPr>
                <w:rFonts w:ascii="Times New Roman CYR" w:eastAsia="Times New Roman" w:hAnsi="Times New Roman CYR"/>
                <w:szCs w:val="20"/>
                <w:lang w:val="uk-UA" w:eastAsia="ru-RU"/>
              </w:rPr>
            </w:pPr>
            <w:r w:rsidRPr="00B61739">
              <w:rPr>
                <w:rFonts w:ascii="Times New Roman CYR" w:eastAsia="Times New Roman" w:hAnsi="Times New Roman CYR"/>
                <w:i/>
                <w:szCs w:val="20"/>
                <w:lang w:val="uk-UA" w:eastAsia="ru-RU"/>
              </w:rPr>
              <w:t>діючого ливарного цеху) заданої потужності</w:t>
            </w:r>
          </w:p>
        </w:tc>
      </w:tr>
    </w:tbl>
    <w:p w:rsidR="00862A19" w:rsidRPr="00B61739" w:rsidRDefault="00862A19" w:rsidP="00862A19">
      <w:pPr>
        <w:spacing w:line="240" w:lineRule="auto"/>
        <w:ind w:firstLine="0"/>
        <w:rPr>
          <w:rFonts w:ascii="Times New Roman CYR" w:eastAsia="Times New Roman" w:hAnsi="Times New Roman CYR" w:cs="Times New Roman"/>
          <w:sz w:val="20"/>
          <w:szCs w:val="20"/>
          <w:lang w:val="uk-UA" w:eastAsia="ru-RU"/>
        </w:rPr>
      </w:pP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54"/>
        <w:gridCol w:w="3400"/>
      </w:tblGrid>
      <w:tr w:rsidR="00862A19" w:rsidRPr="00B61739" w:rsidTr="00F65F6D">
        <w:tc>
          <w:tcPr>
            <w:tcW w:w="5954" w:type="dxa"/>
          </w:tcPr>
          <w:p w:rsidR="00862A19" w:rsidRPr="00B61739" w:rsidRDefault="00862A19" w:rsidP="00862A19">
            <w:pPr>
              <w:jc w:val="both"/>
              <w:rPr>
                <w:rFonts w:ascii="Times New Roman CYR" w:eastAsia="Times New Roman" w:hAnsi="Times New Roman CYR"/>
                <w:szCs w:val="20"/>
                <w:lang w:val="uk-UA" w:eastAsia="ru-RU"/>
              </w:rPr>
            </w:pPr>
            <w:r w:rsidRPr="00B61739">
              <w:rPr>
                <w:rFonts w:ascii="Times New Roman CYR" w:eastAsia="Times New Roman" w:hAnsi="Times New Roman CYR"/>
                <w:szCs w:val="20"/>
                <w:lang w:val="uk-UA" w:eastAsia="ru-RU"/>
              </w:rPr>
              <w:t>2</w:t>
            </w:r>
            <w:r w:rsidRPr="00B61739">
              <w:rPr>
                <w:rFonts w:ascii="Times New Roman CYR" w:eastAsia="Times New Roman" w:hAnsi="Times New Roman CYR"/>
                <w:sz w:val="20"/>
                <w:szCs w:val="20"/>
                <w:lang w:val="uk-UA" w:eastAsia="ru-RU"/>
              </w:rPr>
              <w:t xml:space="preserve"> </w:t>
            </w:r>
            <w:r w:rsidRPr="00B61739">
              <w:rPr>
                <w:rFonts w:ascii="Times New Roman CYR" w:eastAsia="Times New Roman" w:hAnsi="Times New Roman CYR"/>
                <w:szCs w:val="20"/>
                <w:lang w:val="uk-UA" w:eastAsia="ru-RU"/>
              </w:rPr>
              <w:t>Термін здачі студентом закінченого проекту</w:t>
            </w:r>
          </w:p>
        </w:tc>
        <w:tc>
          <w:tcPr>
            <w:tcW w:w="3400" w:type="dxa"/>
            <w:tcBorders>
              <w:bottom w:val="single" w:sz="4" w:space="0" w:color="auto"/>
            </w:tcBorders>
          </w:tcPr>
          <w:p w:rsidR="00862A19" w:rsidRPr="00B61739" w:rsidRDefault="00862A19" w:rsidP="00862A19">
            <w:pPr>
              <w:rPr>
                <w:rFonts w:ascii="Times New Roman CYR" w:eastAsia="Times New Roman" w:hAnsi="Times New Roman CYR"/>
                <w:i/>
                <w:szCs w:val="20"/>
                <w:lang w:val="uk-UA" w:eastAsia="ru-RU"/>
              </w:rPr>
            </w:pPr>
            <w:r w:rsidRPr="00B61739">
              <w:rPr>
                <w:rFonts w:ascii="Times New Roman CYR" w:eastAsia="Times New Roman" w:hAnsi="Times New Roman CYR"/>
                <w:i/>
                <w:szCs w:val="20"/>
                <w:lang w:val="uk-UA" w:eastAsia="ru-RU"/>
              </w:rPr>
              <w:t>15 квітня 2019 року</w:t>
            </w:r>
          </w:p>
        </w:tc>
      </w:tr>
    </w:tbl>
    <w:p w:rsidR="00862A19" w:rsidRPr="00B61739" w:rsidRDefault="00862A19" w:rsidP="00862A19">
      <w:pPr>
        <w:spacing w:line="240" w:lineRule="auto"/>
        <w:ind w:firstLine="0"/>
        <w:rPr>
          <w:rFonts w:ascii="Times New Roman CYR" w:eastAsia="Times New Roman" w:hAnsi="Times New Roman CYR" w:cs="Times New Roman"/>
          <w:b/>
          <w:szCs w:val="20"/>
          <w:lang w:val="uk-UA" w:eastAsia="ru-RU"/>
        </w:rPr>
      </w:pPr>
    </w:p>
    <w:p w:rsidR="00862A19" w:rsidRPr="00B61739" w:rsidRDefault="00862A19" w:rsidP="00862A19">
      <w:pPr>
        <w:spacing w:line="240" w:lineRule="auto"/>
        <w:ind w:firstLine="0"/>
        <w:rPr>
          <w:rFonts w:ascii="Times New Roman CYR" w:eastAsia="Times New Roman" w:hAnsi="Times New Roman CYR" w:cs="Times New Roman"/>
          <w:i/>
          <w:szCs w:val="20"/>
          <w:lang w:val="uk-UA" w:eastAsia="ru-RU"/>
        </w:rPr>
      </w:pPr>
      <w:r w:rsidRPr="00B61739">
        <w:rPr>
          <w:rFonts w:ascii="Times New Roman CYR" w:eastAsia="Times New Roman" w:hAnsi="Times New Roman CYR" w:cs="Times New Roman"/>
          <w:szCs w:val="20"/>
          <w:lang w:val="uk-UA" w:eastAsia="ru-RU"/>
        </w:rPr>
        <w:t>3</w:t>
      </w:r>
      <w:r w:rsidRPr="00B61739">
        <w:rPr>
          <w:rFonts w:ascii="Times New Roman CYR" w:eastAsia="Times New Roman" w:hAnsi="Times New Roman CYR" w:cs="Times New Roman"/>
          <w:sz w:val="20"/>
          <w:szCs w:val="20"/>
          <w:lang w:val="uk-UA" w:eastAsia="ru-RU"/>
        </w:rPr>
        <w:t xml:space="preserve"> </w:t>
      </w:r>
      <w:r w:rsidRPr="00B61739">
        <w:rPr>
          <w:rFonts w:ascii="Times New Roman CYR" w:eastAsia="Times New Roman" w:hAnsi="Times New Roman CYR" w:cs="Times New Roman"/>
          <w:szCs w:val="20"/>
          <w:lang w:val="uk-UA" w:eastAsia="ru-RU"/>
        </w:rPr>
        <w:t>Вихідні дані до роботи</w:t>
      </w:r>
      <w:r w:rsidRPr="00B61739">
        <w:rPr>
          <w:rFonts w:ascii="Times New Roman CYR" w:eastAsia="Times New Roman" w:hAnsi="Times New Roman CYR" w:cs="Times New Roman"/>
          <w:i/>
          <w:szCs w:val="20"/>
          <w:lang w:val="uk-UA" w:eastAsia="ru-RU"/>
        </w:rPr>
        <w:t>_____________________________________________</w:t>
      </w: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58"/>
      </w:tblGrid>
      <w:tr w:rsidR="00862A19" w:rsidRPr="00B61739" w:rsidTr="00F65F6D">
        <w:tc>
          <w:tcPr>
            <w:tcW w:w="9458" w:type="dxa"/>
            <w:tcBorders>
              <w:bottom w:val="single" w:sz="4" w:space="0" w:color="auto"/>
            </w:tcBorders>
          </w:tcPr>
          <w:p w:rsidR="00862A19" w:rsidRPr="00B61739" w:rsidRDefault="00862A19" w:rsidP="00862A19">
            <w:pPr>
              <w:jc w:val="both"/>
              <w:rPr>
                <w:rFonts w:ascii="Times New Roman CYR" w:eastAsia="Times New Roman" w:hAnsi="Times New Roman CYR"/>
                <w:i/>
                <w:lang w:val="uk-UA" w:eastAsia="ru-RU"/>
              </w:rPr>
            </w:pPr>
            <w:r w:rsidRPr="00B61739">
              <w:rPr>
                <w:rFonts w:ascii="Times New Roman CYR" w:eastAsia="Times New Roman" w:hAnsi="Times New Roman CYR"/>
                <w:i/>
                <w:szCs w:val="20"/>
                <w:lang w:val="uk-UA" w:eastAsia="ru-RU"/>
              </w:rPr>
              <w:t>3.1 Потужність – 17000 т</w:t>
            </w:r>
          </w:p>
        </w:tc>
      </w:tr>
      <w:tr w:rsidR="00862A19" w:rsidRPr="00B61739" w:rsidTr="00F65F6D">
        <w:tc>
          <w:tcPr>
            <w:tcW w:w="9458" w:type="dxa"/>
            <w:tcBorders>
              <w:top w:val="single" w:sz="4" w:space="0" w:color="auto"/>
              <w:bottom w:val="single" w:sz="4" w:space="0" w:color="auto"/>
            </w:tcBorders>
          </w:tcPr>
          <w:p w:rsidR="00862A19" w:rsidRPr="00B61739" w:rsidRDefault="00862A19" w:rsidP="00862A19">
            <w:pPr>
              <w:jc w:val="both"/>
              <w:rPr>
                <w:rFonts w:ascii="Times New Roman CYR" w:eastAsia="Times New Roman" w:hAnsi="Times New Roman CYR"/>
                <w:i/>
                <w:lang w:val="uk-UA" w:eastAsia="ru-RU"/>
              </w:rPr>
            </w:pPr>
            <w:r w:rsidRPr="00B61739">
              <w:rPr>
                <w:rFonts w:ascii="Times New Roman CYR" w:eastAsia="Times New Roman" w:hAnsi="Times New Roman CYR"/>
                <w:i/>
                <w:lang w:val="uk-UA" w:eastAsia="ru-RU"/>
              </w:rPr>
              <w:t>3.2 Матеріал виливка – чавун</w:t>
            </w:r>
          </w:p>
        </w:tc>
      </w:tr>
      <w:tr w:rsidR="00862A19" w:rsidRPr="00B61739" w:rsidTr="00F65F6D">
        <w:tc>
          <w:tcPr>
            <w:tcW w:w="9458" w:type="dxa"/>
            <w:tcBorders>
              <w:top w:val="single" w:sz="4" w:space="0" w:color="auto"/>
              <w:bottom w:val="single" w:sz="4" w:space="0" w:color="auto"/>
            </w:tcBorders>
          </w:tcPr>
          <w:p w:rsidR="00862A19" w:rsidRPr="00B61739" w:rsidRDefault="00862A19" w:rsidP="00862A19">
            <w:pPr>
              <w:jc w:val="both"/>
              <w:rPr>
                <w:rFonts w:ascii="Times New Roman CYR" w:eastAsia="Times New Roman" w:hAnsi="Times New Roman CYR"/>
                <w:i/>
                <w:lang w:val="uk-UA" w:eastAsia="ru-RU"/>
              </w:rPr>
            </w:pPr>
            <w:r w:rsidRPr="00B61739">
              <w:rPr>
                <w:rFonts w:ascii="Times New Roman CYR" w:eastAsia="Times New Roman" w:hAnsi="Times New Roman CYR"/>
                <w:i/>
                <w:lang w:val="uk-UA" w:eastAsia="ru-RU"/>
              </w:rPr>
              <w:t>3.3 Номенклатура згідно з цехом-аналогом</w:t>
            </w:r>
          </w:p>
        </w:tc>
      </w:tr>
    </w:tbl>
    <w:p w:rsidR="00862A19" w:rsidRPr="00B61739" w:rsidRDefault="00862A19" w:rsidP="00862A19">
      <w:pPr>
        <w:spacing w:line="240" w:lineRule="auto"/>
        <w:ind w:firstLine="0"/>
        <w:rPr>
          <w:rFonts w:ascii="Times New Roman CYR" w:eastAsia="Times New Roman" w:hAnsi="Times New Roman CYR" w:cs="Times New Roman"/>
          <w:sz w:val="20"/>
          <w:szCs w:val="20"/>
          <w:lang w:val="uk-UA" w:eastAsia="ru-RU"/>
        </w:rPr>
      </w:pPr>
    </w:p>
    <w:p w:rsidR="00862A19" w:rsidRPr="00B61739" w:rsidRDefault="00862A19" w:rsidP="00862A19">
      <w:pPr>
        <w:spacing w:line="240" w:lineRule="auto"/>
        <w:ind w:firstLine="0"/>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szCs w:val="20"/>
          <w:lang w:val="uk-UA" w:eastAsia="ru-RU"/>
        </w:rPr>
        <w:t>4</w:t>
      </w:r>
      <w:r w:rsidRPr="00B61739">
        <w:rPr>
          <w:rFonts w:ascii="Times New Roman CYR" w:eastAsia="Times New Roman" w:hAnsi="Times New Roman CYR" w:cs="Times New Roman"/>
          <w:sz w:val="20"/>
          <w:szCs w:val="20"/>
          <w:lang w:val="uk-UA" w:eastAsia="ru-RU"/>
        </w:rPr>
        <w:t xml:space="preserve"> </w:t>
      </w:r>
      <w:r w:rsidRPr="00B61739">
        <w:rPr>
          <w:rFonts w:ascii="Times New Roman CYR" w:eastAsia="Times New Roman" w:hAnsi="Times New Roman CYR" w:cs="Times New Roman"/>
          <w:szCs w:val="20"/>
          <w:lang w:val="uk-UA" w:eastAsia="ru-RU"/>
        </w:rPr>
        <w:t>Зміст розрахунково-пояснювальної записки (перелік питань,  що підлягають розробці)________________________________________________</w:t>
      </w:r>
    </w:p>
    <w:tbl>
      <w:tblPr>
        <w:tblW w:w="5000" w:type="pct"/>
        <w:tblLook w:val="04A0"/>
      </w:tblPr>
      <w:tblGrid>
        <w:gridCol w:w="9854"/>
      </w:tblGrid>
      <w:tr w:rsidR="00862A19" w:rsidRPr="00B61739" w:rsidTr="00F65F6D">
        <w:trPr>
          <w:trHeight w:val="375"/>
        </w:trPr>
        <w:tc>
          <w:tcPr>
            <w:tcW w:w="8900" w:type="dxa"/>
            <w:tcBorders>
              <w:top w:val="nil"/>
              <w:left w:val="nil"/>
              <w:bottom w:val="single" w:sz="4" w:space="0" w:color="auto"/>
              <w:right w:val="nil"/>
            </w:tcBorders>
            <w:shd w:val="clear" w:color="auto" w:fill="auto"/>
            <w:noWrap/>
            <w:vAlign w:val="bottom"/>
            <w:hideMark/>
          </w:tcPr>
          <w:p w:rsidR="00862A19" w:rsidRPr="00B61739" w:rsidRDefault="00862A19" w:rsidP="00862A19">
            <w:pPr>
              <w:spacing w:line="240" w:lineRule="auto"/>
              <w:ind w:firstLine="0"/>
              <w:rPr>
                <w:rFonts w:eastAsia="Times New Roman" w:cs="Times New Roman"/>
                <w:i/>
                <w:lang w:val="uk-UA" w:eastAsia="ru-RU"/>
              </w:rPr>
            </w:pPr>
            <w:r w:rsidRPr="00B61739">
              <w:rPr>
                <w:rFonts w:eastAsia="Times New Roman" w:cs="Times New Roman"/>
                <w:i/>
                <w:lang w:val="uk-UA" w:eastAsia="ru-RU"/>
              </w:rPr>
              <w:t>4.1 Аналітична частина</w:t>
            </w:r>
          </w:p>
        </w:tc>
      </w:tr>
      <w:tr w:rsidR="00862A19" w:rsidRPr="00B61739" w:rsidTr="00F65F6D">
        <w:trPr>
          <w:trHeight w:val="375"/>
        </w:trPr>
        <w:tc>
          <w:tcPr>
            <w:tcW w:w="8900" w:type="dxa"/>
            <w:tcBorders>
              <w:top w:val="nil"/>
              <w:left w:val="nil"/>
              <w:bottom w:val="single" w:sz="4" w:space="0" w:color="auto"/>
              <w:right w:val="nil"/>
            </w:tcBorders>
            <w:shd w:val="clear" w:color="auto" w:fill="auto"/>
            <w:noWrap/>
            <w:vAlign w:val="bottom"/>
            <w:hideMark/>
          </w:tcPr>
          <w:p w:rsidR="00862A19" w:rsidRPr="00B61739" w:rsidRDefault="00862A19" w:rsidP="00862A19">
            <w:pPr>
              <w:spacing w:line="240" w:lineRule="auto"/>
              <w:ind w:firstLine="0"/>
              <w:rPr>
                <w:rFonts w:eastAsia="Times New Roman" w:cs="Times New Roman"/>
                <w:i/>
                <w:lang w:val="uk-UA" w:eastAsia="ru-RU"/>
              </w:rPr>
            </w:pPr>
            <w:r w:rsidRPr="00B61739">
              <w:rPr>
                <w:rFonts w:eastAsia="Times New Roman" w:cs="Times New Roman"/>
                <w:i/>
                <w:lang w:val="uk-UA" w:eastAsia="ru-RU"/>
              </w:rPr>
              <w:t>4.2 Основна частина</w:t>
            </w:r>
          </w:p>
        </w:tc>
      </w:tr>
      <w:tr w:rsidR="00862A19" w:rsidRPr="00B61739" w:rsidTr="00F65F6D">
        <w:trPr>
          <w:trHeight w:val="375"/>
        </w:trPr>
        <w:tc>
          <w:tcPr>
            <w:tcW w:w="8900" w:type="dxa"/>
            <w:tcBorders>
              <w:top w:val="nil"/>
              <w:left w:val="nil"/>
              <w:bottom w:val="single" w:sz="4" w:space="0" w:color="auto"/>
              <w:right w:val="nil"/>
            </w:tcBorders>
            <w:shd w:val="clear" w:color="auto" w:fill="auto"/>
            <w:noWrap/>
            <w:vAlign w:val="bottom"/>
            <w:hideMark/>
          </w:tcPr>
          <w:p w:rsidR="00862A19" w:rsidRPr="00B61739" w:rsidRDefault="00862A19" w:rsidP="00862A19">
            <w:pPr>
              <w:spacing w:line="240" w:lineRule="auto"/>
              <w:ind w:firstLine="0"/>
              <w:rPr>
                <w:rFonts w:eastAsia="Times New Roman" w:cs="Times New Roman"/>
                <w:i/>
                <w:lang w:val="uk-UA" w:eastAsia="ru-RU"/>
              </w:rPr>
            </w:pPr>
            <w:r w:rsidRPr="00B61739">
              <w:rPr>
                <w:rFonts w:eastAsia="Times New Roman" w:cs="Times New Roman"/>
                <w:i/>
                <w:lang w:val="uk-UA" w:eastAsia="ru-RU"/>
              </w:rPr>
              <w:t>4.2.1 Розрахунок виробничих програм усіх відділень</w:t>
            </w:r>
          </w:p>
        </w:tc>
      </w:tr>
      <w:tr w:rsidR="00862A19" w:rsidRPr="00B61739" w:rsidTr="00F65F6D">
        <w:trPr>
          <w:trHeight w:val="375"/>
        </w:trPr>
        <w:tc>
          <w:tcPr>
            <w:tcW w:w="8900" w:type="dxa"/>
            <w:tcBorders>
              <w:top w:val="single" w:sz="4" w:space="0" w:color="auto"/>
              <w:left w:val="nil"/>
              <w:bottom w:val="single" w:sz="4" w:space="0" w:color="auto"/>
              <w:right w:val="nil"/>
            </w:tcBorders>
            <w:shd w:val="clear" w:color="auto" w:fill="auto"/>
            <w:noWrap/>
            <w:vAlign w:val="bottom"/>
            <w:hideMark/>
          </w:tcPr>
          <w:p w:rsidR="00862A19" w:rsidRPr="00B61739" w:rsidRDefault="00862A19" w:rsidP="00862A19">
            <w:pPr>
              <w:spacing w:line="240" w:lineRule="auto"/>
              <w:ind w:firstLine="0"/>
              <w:rPr>
                <w:rFonts w:eastAsia="Times New Roman" w:cs="Times New Roman"/>
                <w:i/>
                <w:lang w:val="uk-UA" w:eastAsia="ru-RU"/>
              </w:rPr>
            </w:pPr>
            <w:r w:rsidRPr="00B61739">
              <w:rPr>
                <w:rFonts w:eastAsia="Times New Roman" w:cs="Times New Roman"/>
                <w:i/>
                <w:lang w:val="uk-UA" w:eastAsia="ru-RU"/>
              </w:rPr>
              <w:t xml:space="preserve">4.2.2  Визначення схеми розташування </w:t>
            </w:r>
            <w:r w:rsidR="00257653">
              <w:rPr>
                <w:rFonts w:eastAsia="Times New Roman" w:cs="Times New Roman"/>
                <w:i/>
                <w:lang w:val="uk-UA" w:eastAsia="ru-RU"/>
              </w:rPr>
              <w:t>обладнання</w:t>
            </w:r>
          </w:p>
        </w:tc>
      </w:tr>
      <w:tr w:rsidR="00862A19" w:rsidRPr="00B61739" w:rsidTr="00F65F6D">
        <w:trPr>
          <w:trHeight w:val="375"/>
        </w:trPr>
        <w:tc>
          <w:tcPr>
            <w:tcW w:w="8900" w:type="dxa"/>
            <w:tcBorders>
              <w:top w:val="single" w:sz="4" w:space="0" w:color="auto"/>
              <w:left w:val="nil"/>
              <w:bottom w:val="single" w:sz="4" w:space="0" w:color="auto"/>
              <w:right w:val="nil"/>
            </w:tcBorders>
            <w:shd w:val="clear" w:color="auto" w:fill="auto"/>
            <w:noWrap/>
            <w:vAlign w:val="bottom"/>
          </w:tcPr>
          <w:p w:rsidR="00862A19" w:rsidRPr="00B61739" w:rsidRDefault="00862A19" w:rsidP="00862A19">
            <w:pPr>
              <w:spacing w:line="240" w:lineRule="auto"/>
              <w:ind w:firstLine="0"/>
              <w:rPr>
                <w:rFonts w:eastAsia="Times New Roman" w:cs="Times New Roman"/>
                <w:i/>
                <w:lang w:val="uk-UA" w:eastAsia="ru-RU"/>
              </w:rPr>
            </w:pPr>
            <w:r w:rsidRPr="00B61739">
              <w:rPr>
                <w:rFonts w:eastAsia="Times New Roman" w:cs="Times New Roman"/>
                <w:i/>
                <w:lang w:val="uk-UA" w:eastAsia="ru-RU"/>
              </w:rPr>
              <w:t>4.2.3  Планування ливарного цеху</w:t>
            </w:r>
            <w:r w:rsidR="00C26D6A">
              <w:rPr>
                <w:rFonts w:eastAsia="Times New Roman" w:cs="Times New Roman"/>
                <w:i/>
                <w:lang w:val="uk-UA" w:eastAsia="ru-RU"/>
              </w:rPr>
              <w:t xml:space="preserve"> та окремої дільниці</w:t>
            </w:r>
          </w:p>
        </w:tc>
      </w:tr>
    </w:tbl>
    <w:p w:rsidR="00862A19" w:rsidRPr="00B61739" w:rsidRDefault="00862A19" w:rsidP="00862A19">
      <w:pPr>
        <w:spacing w:line="240" w:lineRule="auto"/>
        <w:ind w:firstLine="0"/>
        <w:rPr>
          <w:rFonts w:ascii="Times New Roman CYR" w:eastAsia="Times New Roman" w:hAnsi="Times New Roman CYR" w:cs="Times New Roman"/>
          <w:sz w:val="20"/>
          <w:szCs w:val="20"/>
          <w:lang w:val="uk-UA" w:eastAsia="ru-RU"/>
        </w:rPr>
      </w:pPr>
    </w:p>
    <w:p w:rsidR="00862A19" w:rsidRPr="001363BF" w:rsidRDefault="00862A19" w:rsidP="00862A19">
      <w:pPr>
        <w:spacing w:line="240" w:lineRule="auto"/>
        <w:ind w:firstLine="0"/>
        <w:rPr>
          <w:rFonts w:ascii="Times New Roman CYR" w:eastAsia="Times New Roman" w:hAnsi="Times New Roman CYR" w:cs="Times New Roman"/>
          <w:i/>
          <w:szCs w:val="20"/>
          <w:lang w:val="uk-UA" w:eastAsia="ru-RU"/>
        </w:rPr>
      </w:pPr>
      <w:r w:rsidRPr="00B61739">
        <w:rPr>
          <w:rFonts w:ascii="Times New Roman CYR" w:eastAsia="Times New Roman" w:hAnsi="Times New Roman CYR" w:cs="Times New Roman"/>
          <w:szCs w:val="20"/>
          <w:lang w:val="uk-UA" w:eastAsia="ru-RU"/>
        </w:rPr>
        <w:t>5</w:t>
      </w:r>
      <w:r w:rsidRPr="00B61739">
        <w:rPr>
          <w:rFonts w:ascii="Times New Roman CYR" w:eastAsia="Times New Roman" w:hAnsi="Times New Roman CYR" w:cs="Times New Roman"/>
          <w:sz w:val="20"/>
          <w:szCs w:val="20"/>
          <w:lang w:val="uk-UA" w:eastAsia="ru-RU"/>
        </w:rPr>
        <w:t xml:space="preserve"> </w:t>
      </w:r>
      <w:r w:rsidRPr="00B61739">
        <w:rPr>
          <w:rFonts w:ascii="Times New Roman CYR" w:eastAsia="Times New Roman" w:hAnsi="Times New Roman CYR" w:cs="Times New Roman"/>
          <w:szCs w:val="20"/>
          <w:lang w:val="uk-UA" w:eastAsia="ru-RU"/>
        </w:rPr>
        <w:t xml:space="preserve">Перелік </w:t>
      </w:r>
      <w:r w:rsidRPr="001363BF">
        <w:rPr>
          <w:rFonts w:ascii="Times New Roman CYR" w:eastAsia="Times New Roman" w:hAnsi="Times New Roman CYR" w:cs="Times New Roman"/>
          <w:szCs w:val="20"/>
          <w:lang w:val="uk-UA" w:eastAsia="ru-RU"/>
        </w:rPr>
        <w:t xml:space="preserve">графічного матеріалу (з точним зазначенням обов’язкових креслень) </w:t>
      </w:r>
    </w:p>
    <w:tbl>
      <w:tblPr>
        <w:tblW w:w="5000" w:type="pct"/>
        <w:tblLook w:val="04A0"/>
      </w:tblPr>
      <w:tblGrid>
        <w:gridCol w:w="9854"/>
      </w:tblGrid>
      <w:tr w:rsidR="00862A19" w:rsidRPr="001363BF" w:rsidTr="00F65F6D">
        <w:trPr>
          <w:trHeight w:val="375"/>
        </w:trPr>
        <w:tc>
          <w:tcPr>
            <w:tcW w:w="9354" w:type="dxa"/>
            <w:tcBorders>
              <w:top w:val="nil"/>
              <w:left w:val="nil"/>
              <w:bottom w:val="single" w:sz="4" w:space="0" w:color="auto"/>
              <w:right w:val="nil"/>
            </w:tcBorders>
            <w:shd w:val="clear" w:color="auto" w:fill="auto"/>
            <w:noWrap/>
            <w:vAlign w:val="bottom"/>
            <w:hideMark/>
          </w:tcPr>
          <w:p w:rsidR="00862A19" w:rsidRPr="001363BF" w:rsidRDefault="00862A19" w:rsidP="001363BF">
            <w:pPr>
              <w:spacing w:line="240" w:lineRule="auto"/>
              <w:ind w:firstLine="0"/>
              <w:rPr>
                <w:rFonts w:ascii="Times New Roman CYR" w:eastAsia="Times New Roman" w:hAnsi="Times New Roman CYR" w:cs="Times New Roman"/>
                <w:i/>
                <w:szCs w:val="20"/>
                <w:lang w:val="uk-UA" w:eastAsia="ru-RU"/>
              </w:rPr>
            </w:pPr>
            <w:r w:rsidRPr="001363BF">
              <w:rPr>
                <w:rFonts w:ascii="Times New Roman CYR" w:eastAsia="Times New Roman" w:hAnsi="Times New Roman CYR" w:cs="Times New Roman"/>
                <w:i/>
                <w:szCs w:val="20"/>
                <w:lang w:val="uk-UA" w:eastAsia="ru-RU"/>
              </w:rPr>
              <w:t xml:space="preserve">5.1 </w:t>
            </w:r>
            <w:r w:rsidR="001363BF" w:rsidRPr="001363BF">
              <w:rPr>
                <w:rFonts w:ascii="Times New Roman CYR" w:eastAsia="Times New Roman" w:hAnsi="Times New Roman CYR" w:cs="Times New Roman"/>
                <w:i/>
                <w:szCs w:val="20"/>
                <w:lang w:val="uk-UA" w:eastAsia="ru-RU"/>
              </w:rPr>
              <w:t xml:space="preserve">План ливарного цеху </w:t>
            </w:r>
            <w:r w:rsidRPr="001363BF">
              <w:rPr>
                <w:rFonts w:ascii="Times New Roman CYR" w:eastAsia="Times New Roman" w:hAnsi="Times New Roman CYR" w:cs="Times New Roman"/>
                <w:i/>
                <w:szCs w:val="20"/>
                <w:lang w:val="uk-UA" w:eastAsia="ru-RU"/>
              </w:rPr>
              <w:t>– 1 лист</w:t>
            </w:r>
          </w:p>
        </w:tc>
      </w:tr>
      <w:tr w:rsidR="00862A19" w:rsidRPr="001363BF" w:rsidTr="00F65F6D">
        <w:trPr>
          <w:trHeight w:val="375"/>
        </w:trPr>
        <w:tc>
          <w:tcPr>
            <w:tcW w:w="9354" w:type="dxa"/>
            <w:tcBorders>
              <w:top w:val="nil"/>
              <w:left w:val="nil"/>
              <w:bottom w:val="single" w:sz="4" w:space="0" w:color="auto"/>
              <w:right w:val="nil"/>
            </w:tcBorders>
            <w:shd w:val="clear" w:color="auto" w:fill="auto"/>
            <w:noWrap/>
            <w:vAlign w:val="bottom"/>
            <w:hideMark/>
          </w:tcPr>
          <w:p w:rsidR="00862A19" w:rsidRPr="001363BF" w:rsidRDefault="00862A19" w:rsidP="00862A19">
            <w:pPr>
              <w:spacing w:line="240" w:lineRule="auto"/>
              <w:ind w:firstLine="0"/>
              <w:rPr>
                <w:rFonts w:ascii="Times New Roman CYR" w:eastAsia="Times New Roman" w:hAnsi="Times New Roman CYR" w:cs="Times New Roman"/>
                <w:i/>
                <w:szCs w:val="20"/>
                <w:lang w:val="uk-UA" w:eastAsia="ru-RU"/>
              </w:rPr>
            </w:pPr>
            <w:r w:rsidRPr="001363BF">
              <w:rPr>
                <w:rFonts w:ascii="Times New Roman CYR" w:eastAsia="Times New Roman" w:hAnsi="Times New Roman CYR" w:cs="Times New Roman"/>
                <w:i/>
                <w:szCs w:val="20"/>
                <w:lang w:val="uk-UA" w:eastAsia="ru-RU"/>
              </w:rPr>
              <w:t xml:space="preserve">5.2 </w:t>
            </w:r>
            <w:r w:rsidR="001363BF" w:rsidRPr="001363BF">
              <w:rPr>
                <w:rFonts w:ascii="Times New Roman CYR" w:eastAsia="Times New Roman" w:hAnsi="Times New Roman CYR" w:cs="Times New Roman"/>
                <w:i/>
                <w:szCs w:val="20"/>
                <w:lang w:val="uk-UA" w:eastAsia="ru-RU"/>
              </w:rPr>
              <w:t xml:space="preserve">План дільниці </w:t>
            </w:r>
            <w:r w:rsidRPr="001363BF">
              <w:rPr>
                <w:rFonts w:ascii="Times New Roman CYR" w:eastAsia="Times New Roman" w:hAnsi="Times New Roman CYR" w:cs="Times New Roman"/>
                <w:i/>
                <w:szCs w:val="20"/>
                <w:lang w:val="uk-UA" w:eastAsia="ru-RU"/>
              </w:rPr>
              <w:t>– 1 лист</w:t>
            </w:r>
          </w:p>
        </w:tc>
      </w:tr>
      <w:tr w:rsidR="00862A19" w:rsidRPr="00B61739" w:rsidTr="00F65F6D">
        <w:trPr>
          <w:trHeight w:val="375"/>
        </w:trPr>
        <w:tc>
          <w:tcPr>
            <w:tcW w:w="9354" w:type="dxa"/>
            <w:tcBorders>
              <w:top w:val="single" w:sz="4" w:space="0" w:color="auto"/>
              <w:left w:val="nil"/>
              <w:bottom w:val="single" w:sz="4" w:space="0" w:color="auto"/>
              <w:right w:val="nil"/>
            </w:tcBorders>
            <w:shd w:val="clear" w:color="auto" w:fill="auto"/>
            <w:noWrap/>
            <w:vAlign w:val="bottom"/>
            <w:hideMark/>
          </w:tcPr>
          <w:p w:rsidR="00862A19" w:rsidRPr="001363BF" w:rsidRDefault="00862A19" w:rsidP="00862A19">
            <w:pPr>
              <w:spacing w:line="240" w:lineRule="auto"/>
              <w:ind w:firstLine="0"/>
              <w:rPr>
                <w:rFonts w:ascii="Times New Roman CYR" w:eastAsia="Times New Roman" w:hAnsi="Times New Roman CYR" w:cs="Times New Roman"/>
                <w:i/>
                <w:szCs w:val="20"/>
                <w:lang w:val="uk-UA" w:eastAsia="ru-RU"/>
              </w:rPr>
            </w:pPr>
            <w:r w:rsidRPr="001363BF">
              <w:rPr>
                <w:rFonts w:ascii="Times New Roman CYR" w:eastAsia="Times New Roman" w:hAnsi="Times New Roman CYR" w:cs="Times New Roman"/>
                <w:i/>
                <w:szCs w:val="20"/>
                <w:lang w:val="uk-UA" w:eastAsia="ru-RU"/>
              </w:rPr>
              <w:t xml:space="preserve">5.3 </w:t>
            </w:r>
            <w:r w:rsidR="001363BF" w:rsidRPr="001363BF">
              <w:rPr>
                <w:rFonts w:ascii="Times New Roman CYR" w:eastAsia="Times New Roman" w:hAnsi="Times New Roman CYR" w:cs="Times New Roman"/>
                <w:i/>
                <w:szCs w:val="20"/>
                <w:lang w:val="uk-UA" w:eastAsia="ru-RU"/>
              </w:rPr>
              <w:t xml:space="preserve">Розріз дільниці </w:t>
            </w:r>
            <w:r w:rsidRPr="001363BF">
              <w:rPr>
                <w:rFonts w:ascii="Times New Roman CYR" w:eastAsia="Times New Roman" w:hAnsi="Times New Roman CYR" w:cs="Times New Roman"/>
                <w:i/>
                <w:szCs w:val="20"/>
                <w:lang w:val="uk-UA" w:eastAsia="ru-RU"/>
              </w:rPr>
              <w:t>– 1лист</w:t>
            </w:r>
          </w:p>
        </w:tc>
      </w:tr>
      <w:tr w:rsidR="00862A19" w:rsidRPr="00B61739" w:rsidTr="00F65F6D">
        <w:trPr>
          <w:trHeight w:val="375"/>
        </w:trPr>
        <w:tc>
          <w:tcPr>
            <w:tcW w:w="9354" w:type="dxa"/>
            <w:tcBorders>
              <w:top w:val="single" w:sz="4" w:space="0" w:color="auto"/>
              <w:left w:val="nil"/>
              <w:bottom w:val="single" w:sz="4" w:space="0" w:color="auto"/>
              <w:right w:val="nil"/>
            </w:tcBorders>
            <w:shd w:val="clear" w:color="auto" w:fill="auto"/>
            <w:noWrap/>
            <w:vAlign w:val="bottom"/>
          </w:tcPr>
          <w:p w:rsidR="00862A19" w:rsidRPr="00B61739" w:rsidRDefault="00862A19" w:rsidP="00862A19">
            <w:pPr>
              <w:spacing w:line="240" w:lineRule="auto"/>
              <w:ind w:firstLine="0"/>
              <w:rPr>
                <w:rFonts w:ascii="Times New Roman CYR" w:eastAsia="Times New Roman" w:hAnsi="Times New Roman CYR" w:cs="Times New Roman"/>
                <w:i/>
                <w:szCs w:val="20"/>
                <w:lang w:val="uk-UA" w:eastAsia="ru-RU"/>
              </w:rPr>
            </w:pPr>
          </w:p>
        </w:tc>
      </w:tr>
    </w:tbl>
    <w:p w:rsidR="00862A19" w:rsidRPr="00B61739" w:rsidRDefault="00862A19" w:rsidP="00862A19">
      <w:pPr>
        <w:spacing w:line="240" w:lineRule="auto"/>
        <w:ind w:firstLine="0"/>
        <w:rPr>
          <w:rFonts w:ascii="Times New Roman CYR" w:eastAsia="Times New Roman" w:hAnsi="Times New Roman CYR" w:cs="Times New Roman"/>
          <w:szCs w:val="20"/>
          <w:lang w:val="uk-UA" w:eastAsia="ru-RU"/>
        </w:rPr>
      </w:pP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7"/>
        <w:gridCol w:w="6377"/>
      </w:tblGrid>
      <w:tr w:rsidR="00862A19" w:rsidRPr="00B61739" w:rsidTr="00F65F6D">
        <w:tc>
          <w:tcPr>
            <w:tcW w:w="2977" w:type="dxa"/>
          </w:tcPr>
          <w:p w:rsidR="00862A19" w:rsidRPr="00B61739" w:rsidRDefault="00862A19" w:rsidP="00862A19">
            <w:pPr>
              <w:rPr>
                <w:rFonts w:ascii="Times New Roman CYR" w:eastAsia="Times New Roman" w:hAnsi="Times New Roman CYR"/>
                <w:szCs w:val="20"/>
                <w:lang w:val="uk-UA" w:eastAsia="ru-RU"/>
              </w:rPr>
            </w:pPr>
            <w:r w:rsidRPr="00B61739">
              <w:rPr>
                <w:rFonts w:ascii="Times New Roman CYR" w:eastAsia="Times New Roman" w:hAnsi="Times New Roman CYR"/>
                <w:szCs w:val="20"/>
                <w:lang w:val="uk-UA" w:eastAsia="ru-RU"/>
              </w:rPr>
              <w:t>6</w:t>
            </w:r>
            <w:r w:rsidRPr="00B61739">
              <w:rPr>
                <w:rFonts w:ascii="Times New Roman CYR" w:eastAsia="Times New Roman" w:hAnsi="Times New Roman CYR"/>
                <w:sz w:val="20"/>
                <w:szCs w:val="20"/>
                <w:lang w:val="uk-UA" w:eastAsia="ru-RU"/>
              </w:rPr>
              <w:t xml:space="preserve"> </w:t>
            </w:r>
            <w:r w:rsidRPr="00B61739">
              <w:rPr>
                <w:rFonts w:ascii="Times New Roman CYR" w:eastAsia="Times New Roman" w:hAnsi="Times New Roman CYR"/>
                <w:szCs w:val="20"/>
                <w:lang w:val="uk-UA" w:eastAsia="ru-RU"/>
              </w:rPr>
              <w:t>Дата видачі завдання</w:t>
            </w:r>
          </w:p>
        </w:tc>
        <w:tc>
          <w:tcPr>
            <w:tcW w:w="6377" w:type="dxa"/>
            <w:tcBorders>
              <w:bottom w:val="single" w:sz="4" w:space="0" w:color="auto"/>
            </w:tcBorders>
          </w:tcPr>
          <w:p w:rsidR="00862A19" w:rsidRPr="00B61739" w:rsidRDefault="00862A19" w:rsidP="00862A19">
            <w:pPr>
              <w:rPr>
                <w:rFonts w:ascii="Times New Roman CYR" w:eastAsia="Times New Roman" w:hAnsi="Times New Roman CYR"/>
                <w:i/>
                <w:szCs w:val="20"/>
                <w:lang w:val="uk-UA" w:eastAsia="ru-RU"/>
              </w:rPr>
            </w:pPr>
            <w:r w:rsidRPr="00B61739">
              <w:rPr>
                <w:rFonts w:ascii="Times New Roman CYR" w:eastAsia="Times New Roman" w:hAnsi="Times New Roman CYR"/>
                <w:i/>
                <w:szCs w:val="20"/>
                <w:lang w:val="uk-UA" w:eastAsia="ru-RU"/>
              </w:rPr>
              <w:t>18 лютого 2019 року</w:t>
            </w:r>
          </w:p>
        </w:tc>
      </w:tr>
    </w:tbl>
    <w:p w:rsidR="00862A19" w:rsidRPr="00B61739" w:rsidRDefault="00862A19" w:rsidP="00862A19">
      <w:pPr>
        <w:spacing w:line="240" w:lineRule="auto"/>
        <w:ind w:firstLine="0"/>
        <w:jc w:val="center"/>
        <w:rPr>
          <w:rFonts w:ascii="Times New Roman CYR" w:eastAsia="Times New Roman" w:hAnsi="Times New Roman CYR" w:cs="Times New Roman"/>
          <w:szCs w:val="20"/>
          <w:lang w:val="uk-UA" w:eastAsia="ru-RU"/>
        </w:rPr>
      </w:pPr>
      <w:r w:rsidRPr="00B61739">
        <w:rPr>
          <w:rFonts w:ascii="Times New Roman CYR" w:eastAsia="Times New Roman" w:hAnsi="Times New Roman CYR" w:cs="Times New Roman"/>
          <w:szCs w:val="20"/>
          <w:lang w:val="uk-UA" w:eastAsia="ru-RU"/>
        </w:rPr>
        <w:br w:type="page"/>
      </w:r>
    </w:p>
    <w:p w:rsidR="00862A19" w:rsidRPr="00B61739" w:rsidRDefault="00862A19" w:rsidP="00862A19">
      <w:pPr>
        <w:spacing w:line="240" w:lineRule="auto"/>
        <w:ind w:firstLine="0"/>
        <w:jc w:val="center"/>
        <w:rPr>
          <w:rFonts w:ascii="Times New Roman CYR" w:eastAsia="Times New Roman" w:hAnsi="Times New Roman CYR" w:cs="Times New Roman"/>
          <w:szCs w:val="20"/>
          <w:lang w:val="uk-UA" w:eastAsia="ru-RU"/>
        </w:rPr>
      </w:pPr>
      <w:r w:rsidRPr="00B61739">
        <w:rPr>
          <w:rFonts w:ascii="Times New Roman CYR" w:eastAsia="Times New Roman" w:hAnsi="Times New Roman CYR" w:cs="Times New Roman"/>
          <w:szCs w:val="20"/>
          <w:lang w:val="uk-UA" w:eastAsia="ru-RU"/>
        </w:rPr>
        <w:lastRenderedPageBreak/>
        <w:t>КАЛЕНДАРНИЙ ПЛАН</w:t>
      </w:r>
    </w:p>
    <w:p w:rsidR="00862A19" w:rsidRPr="00B61739" w:rsidRDefault="00862A19" w:rsidP="00862A19">
      <w:pPr>
        <w:spacing w:line="240" w:lineRule="auto"/>
        <w:ind w:firstLine="0"/>
        <w:jc w:val="center"/>
        <w:rPr>
          <w:rFonts w:ascii="Times New Roman CYR" w:eastAsia="Times New Roman" w:hAnsi="Times New Roman CYR" w:cs="Times New Roman"/>
          <w:szCs w:val="20"/>
          <w:lang w:val="uk-UA" w:eastAsia="ru-RU"/>
        </w:rPr>
      </w:pPr>
    </w:p>
    <w:tbl>
      <w:tblPr>
        <w:tblW w:w="9352" w:type="dxa"/>
        <w:tblInd w:w="141" w:type="dxa"/>
        <w:tblLayout w:type="fixed"/>
        <w:tblCellMar>
          <w:left w:w="70" w:type="dxa"/>
          <w:right w:w="70" w:type="dxa"/>
        </w:tblCellMar>
        <w:tblLook w:val="0000"/>
      </w:tblPr>
      <w:tblGrid>
        <w:gridCol w:w="1489"/>
        <w:gridCol w:w="4629"/>
        <w:gridCol w:w="1816"/>
        <w:gridCol w:w="1418"/>
      </w:tblGrid>
      <w:tr w:rsidR="00862A19" w:rsidRPr="00B61739" w:rsidTr="00F65F6D">
        <w:tc>
          <w:tcPr>
            <w:tcW w:w="1489" w:type="dxa"/>
            <w:tcBorders>
              <w:top w:val="single" w:sz="4" w:space="0" w:color="auto"/>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sz w:val="24"/>
                <w:szCs w:val="20"/>
                <w:lang w:val="uk-UA" w:eastAsia="ru-RU"/>
              </w:rPr>
              <w:t>Номер етапу</w:t>
            </w:r>
          </w:p>
        </w:tc>
        <w:tc>
          <w:tcPr>
            <w:tcW w:w="4629" w:type="dxa"/>
            <w:tcBorders>
              <w:top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sz w:val="24"/>
                <w:szCs w:val="20"/>
                <w:lang w:val="uk-UA" w:eastAsia="ru-RU"/>
              </w:rPr>
              <w:t xml:space="preserve">Назва етапів курсового </w:t>
            </w:r>
          </w:p>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sz w:val="24"/>
                <w:szCs w:val="20"/>
                <w:lang w:val="uk-UA" w:eastAsia="ru-RU"/>
              </w:rPr>
              <w:t>проекту (роботи)</w:t>
            </w:r>
          </w:p>
        </w:tc>
        <w:tc>
          <w:tcPr>
            <w:tcW w:w="1816" w:type="dxa"/>
            <w:tcBorders>
              <w:top w:val="single" w:sz="4" w:space="0" w:color="auto"/>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sz w:val="24"/>
                <w:szCs w:val="20"/>
                <w:lang w:val="uk-UA" w:eastAsia="ru-RU"/>
              </w:rPr>
              <w:t>Термін  виконання</w:t>
            </w:r>
          </w:p>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sz w:val="24"/>
                <w:szCs w:val="20"/>
                <w:lang w:val="uk-UA" w:eastAsia="ru-RU"/>
              </w:rPr>
              <w:t>етапів проекту (роботи)</w:t>
            </w:r>
          </w:p>
        </w:tc>
        <w:tc>
          <w:tcPr>
            <w:tcW w:w="1418" w:type="dxa"/>
            <w:tcBorders>
              <w:top w:val="single" w:sz="4" w:space="0" w:color="auto"/>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sz w:val="24"/>
                <w:szCs w:val="20"/>
                <w:lang w:val="uk-UA" w:eastAsia="ru-RU"/>
              </w:rPr>
              <w:t>Примітка</w:t>
            </w:r>
          </w:p>
        </w:tc>
      </w:tr>
      <w:tr w:rsidR="00862A19" w:rsidRPr="00B61739" w:rsidTr="00F65F6D">
        <w:tc>
          <w:tcPr>
            <w:tcW w:w="1489" w:type="dxa"/>
            <w:tcBorders>
              <w:top w:val="single" w:sz="6" w:space="0" w:color="auto"/>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i/>
                <w:sz w:val="24"/>
                <w:szCs w:val="20"/>
                <w:lang w:val="uk-UA" w:eastAsia="ru-RU"/>
              </w:rPr>
              <w:t>1</w:t>
            </w:r>
          </w:p>
        </w:tc>
        <w:tc>
          <w:tcPr>
            <w:tcW w:w="4629" w:type="dxa"/>
            <w:tcBorders>
              <w:top w:val="single" w:sz="6" w:space="0" w:color="auto"/>
            </w:tcBorders>
          </w:tcPr>
          <w:p w:rsidR="00862A19" w:rsidRPr="00B61739" w:rsidRDefault="00862A19" w:rsidP="00862A19">
            <w:pPr>
              <w:spacing w:line="240" w:lineRule="auto"/>
              <w:ind w:firstLine="0"/>
              <w:rPr>
                <w:rFonts w:ascii="Times New Roman CYR" w:eastAsia="Times New Roman" w:hAnsi="Times New Roman CYR" w:cs="Times New Roman"/>
                <w:i/>
                <w:sz w:val="26"/>
                <w:szCs w:val="20"/>
                <w:lang w:val="uk-UA" w:eastAsia="ru-RU"/>
              </w:rPr>
            </w:pPr>
            <w:r w:rsidRPr="00B61739">
              <w:rPr>
                <w:rFonts w:ascii="Times New Roman CYR" w:eastAsia="Times New Roman" w:hAnsi="Times New Roman CYR" w:cs="Times New Roman"/>
                <w:i/>
                <w:sz w:val="26"/>
                <w:szCs w:val="20"/>
                <w:lang w:val="uk-UA" w:eastAsia="ru-RU"/>
              </w:rPr>
              <w:t xml:space="preserve"> </w:t>
            </w:r>
            <w:r w:rsidRPr="00B61739">
              <w:rPr>
                <w:rFonts w:ascii="Times New Roman CYR" w:eastAsia="Times New Roman" w:hAnsi="Times New Roman CYR" w:cs="Times New Roman"/>
                <w:b/>
                <w:i/>
                <w:sz w:val="26"/>
                <w:szCs w:val="20"/>
                <w:lang w:val="uk-UA" w:eastAsia="ru-RU"/>
              </w:rPr>
              <w:t xml:space="preserve">Аналітична частина </w:t>
            </w:r>
            <w:r w:rsidRPr="00B61739">
              <w:rPr>
                <w:rFonts w:ascii="Times New Roman CYR" w:eastAsia="Times New Roman" w:hAnsi="Times New Roman CYR" w:cs="Times New Roman"/>
                <w:i/>
                <w:sz w:val="26"/>
                <w:szCs w:val="20"/>
                <w:lang w:val="uk-UA" w:eastAsia="ru-RU"/>
              </w:rPr>
              <w:t xml:space="preserve">(класифікація </w:t>
            </w:r>
          </w:p>
        </w:tc>
        <w:tc>
          <w:tcPr>
            <w:tcW w:w="1816" w:type="dxa"/>
            <w:tcBorders>
              <w:top w:val="single" w:sz="6" w:space="0" w:color="auto"/>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top w:val="single" w:sz="6" w:space="0" w:color="auto"/>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4629" w:type="dxa"/>
          </w:tcPr>
          <w:p w:rsidR="00862A19" w:rsidRPr="00B61739" w:rsidRDefault="00862A19" w:rsidP="00862A19">
            <w:pPr>
              <w:spacing w:line="240" w:lineRule="auto"/>
              <w:ind w:firstLine="0"/>
              <w:rPr>
                <w:rFonts w:ascii="Times New Roman CYR" w:eastAsia="Times New Roman" w:hAnsi="Times New Roman CYR" w:cs="Times New Roman"/>
                <w:i/>
                <w:sz w:val="26"/>
                <w:szCs w:val="20"/>
                <w:lang w:val="uk-UA" w:eastAsia="ru-RU"/>
              </w:rPr>
            </w:pPr>
            <w:r w:rsidRPr="00B61739">
              <w:rPr>
                <w:rFonts w:ascii="Times New Roman CYR" w:eastAsia="Times New Roman" w:hAnsi="Times New Roman CYR" w:cs="Times New Roman"/>
                <w:i/>
                <w:sz w:val="26"/>
                <w:szCs w:val="20"/>
                <w:lang w:val="uk-UA" w:eastAsia="ru-RU"/>
              </w:rPr>
              <w:t xml:space="preserve">ливарного цеху. Вибір та </w:t>
            </w:r>
          </w:p>
        </w:tc>
        <w:tc>
          <w:tcPr>
            <w:tcW w:w="1816" w:type="dxa"/>
            <w:tcBorders>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4629" w:type="dxa"/>
          </w:tcPr>
          <w:p w:rsidR="00862A19" w:rsidRPr="00B61739" w:rsidRDefault="00862A19" w:rsidP="00862A19">
            <w:pPr>
              <w:spacing w:line="240" w:lineRule="auto"/>
              <w:ind w:firstLine="0"/>
              <w:rPr>
                <w:rFonts w:ascii="Times New Roman CYR" w:eastAsia="Times New Roman" w:hAnsi="Times New Roman CYR" w:cs="Times New Roman"/>
                <w:i/>
                <w:sz w:val="26"/>
                <w:szCs w:val="20"/>
                <w:lang w:val="uk-UA" w:eastAsia="ru-RU"/>
              </w:rPr>
            </w:pPr>
            <w:r w:rsidRPr="00B61739">
              <w:rPr>
                <w:rFonts w:ascii="Times New Roman CYR" w:eastAsia="Times New Roman" w:hAnsi="Times New Roman CYR" w:cs="Times New Roman"/>
                <w:i/>
                <w:sz w:val="26"/>
                <w:szCs w:val="20"/>
                <w:lang w:val="uk-UA" w:eastAsia="ru-RU"/>
              </w:rPr>
              <w:t xml:space="preserve">обґрунтування технологічних процесів </w:t>
            </w:r>
          </w:p>
        </w:tc>
        <w:tc>
          <w:tcPr>
            <w:tcW w:w="1816" w:type="dxa"/>
            <w:tcBorders>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4629" w:type="dxa"/>
          </w:tcPr>
          <w:p w:rsidR="00862A19" w:rsidRPr="00B61739" w:rsidRDefault="00862A19" w:rsidP="00862A19">
            <w:pPr>
              <w:spacing w:line="240" w:lineRule="auto"/>
              <w:ind w:firstLine="0"/>
              <w:rPr>
                <w:rFonts w:ascii="Times New Roman CYR" w:eastAsia="Times New Roman" w:hAnsi="Times New Roman CYR" w:cs="Times New Roman"/>
                <w:i/>
                <w:sz w:val="26"/>
                <w:szCs w:val="20"/>
                <w:lang w:val="uk-UA" w:eastAsia="ru-RU"/>
              </w:rPr>
            </w:pPr>
            <w:r w:rsidRPr="00B61739">
              <w:rPr>
                <w:rFonts w:ascii="Times New Roman CYR" w:eastAsia="Times New Roman" w:hAnsi="Times New Roman CYR" w:cs="Times New Roman"/>
                <w:i/>
                <w:sz w:val="26"/>
                <w:szCs w:val="20"/>
                <w:lang w:val="uk-UA" w:eastAsia="ru-RU"/>
              </w:rPr>
              <w:t xml:space="preserve">виготовлення виливків. Розрахункова </w:t>
            </w:r>
          </w:p>
        </w:tc>
        <w:tc>
          <w:tcPr>
            <w:tcW w:w="1816" w:type="dxa"/>
            <w:tcBorders>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4629" w:type="dxa"/>
          </w:tcPr>
          <w:p w:rsidR="00862A19" w:rsidRPr="00B61739" w:rsidRDefault="00862A19" w:rsidP="00862A19">
            <w:pPr>
              <w:spacing w:line="240" w:lineRule="auto"/>
              <w:ind w:firstLine="0"/>
              <w:rPr>
                <w:rFonts w:ascii="Times New Roman CYR" w:eastAsia="Times New Roman" w:hAnsi="Times New Roman CYR" w:cs="Times New Roman"/>
                <w:i/>
                <w:sz w:val="26"/>
                <w:szCs w:val="20"/>
                <w:lang w:val="uk-UA" w:eastAsia="ru-RU"/>
              </w:rPr>
            </w:pPr>
            <w:r w:rsidRPr="00B61739">
              <w:rPr>
                <w:rFonts w:ascii="Times New Roman CYR" w:eastAsia="Times New Roman" w:hAnsi="Times New Roman CYR" w:cs="Times New Roman"/>
                <w:i/>
                <w:sz w:val="26"/>
                <w:szCs w:val="20"/>
                <w:lang w:val="uk-UA" w:eastAsia="ru-RU"/>
              </w:rPr>
              <w:t xml:space="preserve">виробнича програма цеху. Режими </w:t>
            </w:r>
          </w:p>
        </w:tc>
        <w:tc>
          <w:tcPr>
            <w:tcW w:w="1816" w:type="dxa"/>
            <w:tcBorders>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C3772D">
            <w:pPr>
              <w:spacing w:line="240" w:lineRule="auto"/>
              <w:ind w:firstLine="0"/>
              <w:jc w:val="center"/>
              <w:rPr>
                <w:rFonts w:ascii="Times New Roman CYR" w:eastAsia="Times New Roman" w:hAnsi="Times New Roman CYR" w:cs="Times New Roman"/>
                <w:i/>
                <w:sz w:val="26"/>
                <w:szCs w:val="26"/>
                <w:lang w:val="uk-UA" w:eastAsia="ru-RU"/>
              </w:rPr>
            </w:pPr>
          </w:p>
        </w:tc>
        <w:tc>
          <w:tcPr>
            <w:tcW w:w="4629" w:type="dxa"/>
          </w:tcPr>
          <w:p w:rsidR="00862A19" w:rsidRPr="00B61739" w:rsidRDefault="00862A19" w:rsidP="00C3772D">
            <w:pPr>
              <w:spacing w:line="240" w:lineRule="auto"/>
              <w:ind w:firstLine="0"/>
              <w:jc w:val="both"/>
              <w:rPr>
                <w:rFonts w:ascii="Times New Roman CYR" w:eastAsia="Times New Roman" w:hAnsi="Times New Roman CYR" w:cs="Times New Roman"/>
                <w:i/>
                <w:sz w:val="26"/>
                <w:szCs w:val="26"/>
                <w:lang w:val="uk-UA" w:eastAsia="ru-RU"/>
              </w:rPr>
            </w:pPr>
            <w:r w:rsidRPr="00B61739">
              <w:rPr>
                <w:rFonts w:ascii="Times New Roman CYR" w:eastAsia="Times New Roman" w:hAnsi="Times New Roman CYR" w:cs="Times New Roman"/>
                <w:i/>
                <w:sz w:val="26"/>
                <w:szCs w:val="26"/>
                <w:lang w:val="uk-UA" w:eastAsia="ru-RU"/>
              </w:rPr>
              <w:t xml:space="preserve">роботи, розрахунок фондів часу роботи </w:t>
            </w:r>
          </w:p>
        </w:tc>
        <w:tc>
          <w:tcPr>
            <w:tcW w:w="1816" w:type="dxa"/>
            <w:tcBorders>
              <w:left w:val="single" w:sz="6" w:space="0" w:color="auto"/>
              <w:right w:val="single" w:sz="6" w:space="0" w:color="auto"/>
            </w:tcBorders>
          </w:tcPr>
          <w:p w:rsidR="00862A19" w:rsidRPr="00B61739" w:rsidRDefault="00862A19" w:rsidP="00C3772D">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right w:val="single" w:sz="4" w:space="0" w:color="auto"/>
            </w:tcBorders>
          </w:tcPr>
          <w:p w:rsidR="00862A19" w:rsidRPr="00B61739" w:rsidRDefault="00862A19" w:rsidP="00C3772D">
            <w:pPr>
              <w:spacing w:line="240" w:lineRule="auto"/>
              <w:ind w:firstLine="0"/>
              <w:jc w:val="center"/>
              <w:rPr>
                <w:rFonts w:ascii="Times New Roman CYR" w:eastAsia="Times New Roman" w:hAnsi="Times New Roman CYR" w:cs="Times New Roman"/>
                <w:i/>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4629" w:type="dxa"/>
          </w:tcPr>
          <w:p w:rsidR="00862A19" w:rsidRPr="00B61739" w:rsidRDefault="00862A19" w:rsidP="00862A19">
            <w:pPr>
              <w:spacing w:line="240" w:lineRule="auto"/>
              <w:ind w:firstLine="0"/>
              <w:rPr>
                <w:rFonts w:ascii="Times New Roman CYR" w:eastAsia="Times New Roman" w:hAnsi="Times New Roman CYR" w:cs="Times New Roman"/>
                <w:i/>
                <w:sz w:val="26"/>
                <w:szCs w:val="20"/>
                <w:lang w:val="uk-UA" w:eastAsia="ru-RU"/>
              </w:rPr>
            </w:pPr>
            <w:r w:rsidRPr="00B61739">
              <w:rPr>
                <w:rFonts w:ascii="Times New Roman CYR" w:eastAsia="Times New Roman" w:hAnsi="Times New Roman CYR" w:cs="Times New Roman"/>
                <w:i/>
                <w:sz w:val="26"/>
                <w:szCs w:val="20"/>
                <w:lang w:val="uk-UA" w:eastAsia="ru-RU"/>
              </w:rPr>
              <w:t>технологічного обладнання.</w:t>
            </w:r>
          </w:p>
        </w:tc>
        <w:tc>
          <w:tcPr>
            <w:tcW w:w="1816" w:type="dxa"/>
            <w:tcBorders>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i/>
                <w:sz w:val="24"/>
                <w:szCs w:val="20"/>
                <w:lang w:val="uk-UA" w:eastAsia="ru-RU"/>
              </w:rPr>
              <w:t>2019.02.23</w:t>
            </w:r>
          </w:p>
        </w:tc>
        <w:tc>
          <w:tcPr>
            <w:tcW w:w="1418" w:type="dxa"/>
            <w:tcBorders>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bottom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4629" w:type="dxa"/>
            <w:tcBorders>
              <w:bottom w:val="single" w:sz="4" w:space="0" w:color="auto"/>
            </w:tcBorders>
          </w:tcPr>
          <w:p w:rsidR="00862A19" w:rsidRPr="00B61739" w:rsidRDefault="00862A19" w:rsidP="00862A19">
            <w:pPr>
              <w:spacing w:line="240" w:lineRule="auto"/>
              <w:ind w:firstLine="0"/>
              <w:rPr>
                <w:rFonts w:ascii="Times New Roman CYR" w:eastAsia="Times New Roman" w:hAnsi="Times New Roman CYR" w:cs="Times New Roman"/>
                <w:i/>
                <w:sz w:val="26"/>
                <w:szCs w:val="20"/>
                <w:lang w:val="uk-UA" w:eastAsia="ru-RU"/>
              </w:rPr>
            </w:pPr>
          </w:p>
        </w:tc>
        <w:tc>
          <w:tcPr>
            <w:tcW w:w="1816" w:type="dxa"/>
            <w:tcBorders>
              <w:left w:val="single" w:sz="6" w:space="0" w:color="auto"/>
              <w:bottom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bottom w:val="single" w:sz="4" w:space="0" w:color="auto"/>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top w:val="single" w:sz="4" w:space="0" w:color="auto"/>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i/>
                <w:sz w:val="24"/>
                <w:szCs w:val="20"/>
                <w:lang w:val="uk-UA" w:eastAsia="ru-RU"/>
              </w:rPr>
              <w:t>2</w:t>
            </w:r>
          </w:p>
        </w:tc>
        <w:tc>
          <w:tcPr>
            <w:tcW w:w="4629" w:type="dxa"/>
            <w:tcBorders>
              <w:top w:val="single" w:sz="4" w:space="0" w:color="auto"/>
            </w:tcBorders>
          </w:tcPr>
          <w:p w:rsidR="00862A19" w:rsidRPr="00B61739" w:rsidRDefault="00862A19" w:rsidP="00862A19">
            <w:pPr>
              <w:spacing w:line="240" w:lineRule="auto"/>
              <w:ind w:firstLine="0"/>
              <w:rPr>
                <w:rFonts w:eastAsia="Times New Roman" w:cs="Times New Roman"/>
                <w:b/>
                <w:i/>
                <w:sz w:val="26"/>
                <w:szCs w:val="26"/>
                <w:lang w:val="uk-UA" w:eastAsia="ru-RU"/>
              </w:rPr>
            </w:pPr>
            <w:r w:rsidRPr="00B61739">
              <w:rPr>
                <w:rFonts w:eastAsia="Times New Roman" w:cs="Times New Roman"/>
                <w:b/>
                <w:i/>
                <w:sz w:val="26"/>
                <w:szCs w:val="26"/>
                <w:lang w:val="uk-UA" w:eastAsia="ru-RU"/>
              </w:rPr>
              <w:t>Основна частина</w:t>
            </w:r>
          </w:p>
          <w:p w:rsidR="00862A19" w:rsidRPr="00B61739" w:rsidRDefault="00862A19" w:rsidP="00862A19">
            <w:pPr>
              <w:spacing w:line="240" w:lineRule="auto"/>
              <w:ind w:firstLine="0"/>
              <w:rPr>
                <w:rFonts w:ascii="Times New Roman CYR" w:eastAsia="Times New Roman" w:hAnsi="Times New Roman CYR" w:cs="Times New Roman"/>
                <w:bCs/>
                <w:i/>
                <w:sz w:val="26"/>
                <w:szCs w:val="20"/>
                <w:lang w:val="uk-UA" w:eastAsia="ru-RU"/>
              </w:rPr>
            </w:pPr>
            <w:r w:rsidRPr="00B61739">
              <w:rPr>
                <w:rFonts w:ascii="Times New Roman CYR" w:eastAsia="Times New Roman" w:hAnsi="Times New Roman CYR" w:cs="Times New Roman"/>
                <w:bCs/>
                <w:i/>
                <w:sz w:val="26"/>
                <w:szCs w:val="20"/>
                <w:lang w:val="uk-UA" w:eastAsia="ru-RU"/>
              </w:rPr>
              <w:t xml:space="preserve"> - розрахунок виробничих програм усіх </w:t>
            </w:r>
          </w:p>
        </w:tc>
        <w:tc>
          <w:tcPr>
            <w:tcW w:w="1816" w:type="dxa"/>
            <w:tcBorders>
              <w:top w:val="single" w:sz="4" w:space="0" w:color="auto"/>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top w:val="single" w:sz="4" w:space="0" w:color="auto"/>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4629" w:type="dxa"/>
          </w:tcPr>
          <w:p w:rsidR="00862A19" w:rsidRPr="00B61739" w:rsidRDefault="00862A19" w:rsidP="00862A19">
            <w:pPr>
              <w:spacing w:line="240" w:lineRule="auto"/>
              <w:ind w:firstLine="0"/>
              <w:rPr>
                <w:rFonts w:ascii="Times New Roman CYR" w:eastAsia="Times New Roman" w:hAnsi="Times New Roman CYR" w:cs="Times New Roman"/>
                <w:bCs/>
                <w:i/>
                <w:sz w:val="26"/>
                <w:szCs w:val="20"/>
                <w:lang w:val="uk-UA" w:eastAsia="ru-RU"/>
              </w:rPr>
            </w:pPr>
            <w:r w:rsidRPr="00B61739">
              <w:rPr>
                <w:rFonts w:ascii="Times New Roman CYR" w:eastAsia="Times New Roman" w:hAnsi="Times New Roman CYR" w:cs="Times New Roman"/>
                <w:bCs/>
                <w:i/>
                <w:sz w:val="26"/>
                <w:szCs w:val="20"/>
                <w:lang w:val="uk-UA" w:eastAsia="ru-RU"/>
              </w:rPr>
              <w:t xml:space="preserve">відділень та визначення кількості </w:t>
            </w:r>
          </w:p>
        </w:tc>
        <w:tc>
          <w:tcPr>
            <w:tcW w:w="1816" w:type="dxa"/>
            <w:tcBorders>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4629" w:type="dxa"/>
          </w:tcPr>
          <w:p w:rsidR="00862A19" w:rsidRPr="00B61739" w:rsidRDefault="00862A19" w:rsidP="00862A19">
            <w:pPr>
              <w:spacing w:line="240" w:lineRule="auto"/>
              <w:ind w:firstLine="0"/>
              <w:rPr>
                <w:rFonts w:ascii="Times New Roman CYR" w:eastAsia="Times New Roman" w:hAnsi="Times New Roman CYR" w:cs="Times New Roman"/>
                <w:bCs/>
                <w:i/>
                <w:sz w:val="26"/>
                <w:szCs w:val="20"/>
                <w:lang w:val="uk-UA" w:eastAsia="ru-RU"/>
              </w:rPr>
            </w:pPr>
            <w:r w:rsidRPr="00B61739">
              <w:rPr>
                <w:rFonts w:ascii="Times New Roman CYR" w:eastAsia="Times New Roman" w:hAnsi="Times New Roman CYR" w:cs="Times New Roman"/>
                <w:bCs/>
                <w:i/>
                <w:sz w:val="26"/>
                <w:szCs w:val="20"/>
                <w:lang w:val="uk-UA" w:eastAsia="ru-RU"/>
              </w:rPr>
              <w:t xml:space="preserve">необхідного основного та </w:t>
            </w:r>
          </w:p>
        </w:tc>
        <w:tc>
          <w:tcPr>
            <w:tcW w:w="1816" w:type="dxa"/>
            <w:tcBorders>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4629" w:type="dxa"/>
          </w:tcPr>
          <w:p w:rsidR="00862A19" w:rsidRPr="00B61739" w:rsidRDefault="00862A19" w:rsidP="00862A19">
            <w:pPr>
              <w:spacing w:line="240" w:lineRule="auto"/>
              <w:ind w:firstLine="0"/>
              <w:rPr>
                <w:rFonts w:ascii="Times New Roman CYR" w:eastAsia="Times New Roman" w:hAnsi="Times New Roman CYR" w:cs="Times New Roman"/>
                <w:bCs/>
                <w:i/>
                <w:sz w:val="26"/>
                <w:szCs w:val="20"/>
                <w:lang w:val="uk-UA" w:eastAsia="ru-RU"/>
              </w:rPr>
            </w:pPr>
            <w:r w:rsidRPr="00B61739">
              <w:rPr>
                <w:rFonts w:ascii="Times New Roman CYR" w:eastAsia="Times New Roman" w:hAnsi="Times New Roman CYR" w:cs="Times New Roman"/>
                <w:bCs/>
                <w:i/>
                <w:sz w:val="26"/>
                <w:szCs w:val="20"/>
                <w:lang w:val="uk-UA" w:eastAsia="ru-RU"/>
              </w:rPr>
              <w:t xml:space="preserve">допоміжного технологічного </w:t>
            </w:r>
          </w:p>
        </w:tc>
        <w:tc>
          <w:tcPr>
            <w:tcW w:w="1816" w:type="dxa"/>
            <w:tcBorders>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4629" w:type="dxa"/>
          </w:tcPr>
          <w:p w:rsidR="00862A19" w:rsidRPr="00B61739" w:rsidRDefault="00257653" w:rsidP="00862A19">
            <w:pPr>
              <w:spacing w:line="240" w:lineRule="auto"/>
              <w:ind w:firstLine="0"/>
              <w:rPr>
                <w:rFonts w:ascii="Times New Roman CYR" w:eastAsia="Times New Roman" w:hAnsi="Times New Roman CYR" w:cs="Times New Roman"/>
                <w:bCs/>
                <w:i/>
                <w:sz w:val="26"/>
                <w:szCs w:val="20"/>
                <w:lang w:val="uk-UA" w:eastAsia="ru-RU"/>
              </w:rPr>
            </w:pPr>
            <w:r>
              <w:rPr>
                <w:rFonts w:ascii="Times New Roman CYR" w:eastAsia="Times New Roman" w:hAnsi="Times New Roman CYR" w:cs="Times New Roman"/>
                <w:bCs/>
                <w:i/>
                <w:sz w:val="26"/>
                <w:szCs w:val="20"/>
                <w:lang w:val="uk-UA" w:eastAsia="ru-RU"/>
              </w:rPr>
              <w:t>обладнання</w:t>
            </w:r>
          </w:p>
        </w:tc>
        <w:tc>
          <w:tcPr>
            <w:tcW w:w="1816" w:type="dxa"/>
            <w:tcBorders>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i/>
                <w:sz w:val="24"/>
                <w:szCs w:val="20"/>
                <w:lang w:val="uk-UA" w:eastAsia="ru-RU"/>
              </w:rPr>
              <w:t>2019.03.16</w:t>
            </w:r>
          </w:p>
        </w:tc>
        <w:tc>
          <w:tcPr>
            <w:tcW w:w="1418" w:type="dxa"/>
            <w:tcBorders>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bottom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4629" w:type="dxa"/>
            <w:tcBorders>
              <w:bottom w:val="single" w:sz="4" w:space="0" w:color="auto"/>
            </w:tcBorders>
          </w:tcPr>
          <w:p w:rsidR="00862A19" w:rsidRPr="00B61739" w:rsidRDefault="00862A19" w:rsidP="00862A19">
            <w:pPr>
              <w:spacing w:line="240" w:lineRule="auto"/>
              <w:ind w:firstLine="0"/>
              <w:rPr>
                <w:rFonts w:ascii="Times New Roman CYR" w:eastAsia="Times New Roman" w:hAnsi="Times New Roman CYR" w:cs="Times New Roman"/>
                <w:bCs/>
                <w:i/>
                <w:sz w:val="26"/>
                <w:szCs w:val="20"/>
                <w:lang w:val="uk-UA" w:eastAsia="ru-RU"/>
              </w:rPr>
            </w:pPr>
          </w:p>
        </w:tc>
        <w:tc>
          <w:tcPr>
            <w:tcW w:w="1816" w:type="dxa"/>
            <w:tcBorders>
              <w:left w:val="single" w:sz="6" w:space="0" w:color="auto"/>
              <w:bottom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bottom w:val="single" w:sz="4" w:space="0" w:color="auto"/>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top w:val="single" w:sz="4" w:space="0" w:color="auto"/>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i/>
                <w:sz w:val="24"/>
                <w:szCs w:val="20"/>
                <w:lang w:val="uk-UA" w:eastAsia="ru-RU"/>
              </w:rPr>
              <w:t>3</w:t>
            </w:r>
          </w:p>
        </w:tc>
        <w:tc>
          <w:tcPr>
            <w:tcW w:w="4629" w:type="dxa"/>
            <w:tcBorders>
              <w:top w:val="single" w:sz="4" w:space="0" w:color="auto"/>
            </w:tcBorders>
          </w:tcPr>
          <w:p w:rsidR="00862A19" w:rsidRPr="00B61739" w:rsidRDefault="00862A19" w:rsidP="00862A19">
            <w:pPr>
              <w:spacing w:line="240" w:lineRule="auto"/>
              <w:ind w:firstLine="0"/>
              <w:rPr>
                <w:rFonts w:ascii="Times New Roman CYR" w:eastAsia="Times New Roman" w:hAnsi="Times New Roman CYR" w:cs="Times New Roman"/>
                <w:bCs/>
                <w:i/>
                <w:sz w:val="26"/>
                <w:szCs w:val="20"/>
                <w:lang w:val="uk-UA" w:eastAsia="ru-RU"/>
              </w:rPr>
            </w:pPr>
            <w:r w:rsidRPr="00B61739">
              <w:rPr>
                <w:rFonts w:ascii="Times New Roman CYR" w:eastAsia="Times New Roman" w:hAnsi="Times New Roman CYR" w:cs="Times New Roman"/>
                <w:bCs/>
                <w:i/>
                <w:sz w:val="26"/>
                <w:szCs w:val="20"/>
                <w:lang w:val="uk-UA" w:eastAsia="ru-RU"/>
              </w:rPr>
              <w:t xml:space="preserve">- визначення схеми розташування </w:t>
            </w:r>
          </w:p>
        </w:tc>
        <w:tc>
          <w:tcPr>
            <w:tcW w:w="1816" w:type="dxa"/>
            <w:tcBorders>
              <w:top w:val="single" w:sz="4" w:space="0" w:color="auto"/>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top w:val="single" w:sz="4" w:space="0" w:color="auto"/>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4629" w:type="dxa"/>
          </w:tcPr>
          <w:p w:rsidR="00862A19" w:rsidRPr="00B61739" w:rsidRDefault="00257653" w:rsidP="00862A19">
            <w:pPr>
              <w:spacing w:line="240" w:lineRule="auto"/>
              <w:ind w:firstLine="0"/>
              <w:rPr>
                <w:rFonts w:ascii="Times New Roman CYR" w:eastAsia="Times New Roman" w:hAnsi="Times New Roman CYR" w:cs="Times New Roman"/>
                <w:bCs/>
                <w:i/>
                <w:sz w:val="26"/>
                <w:szCs w:val="20"/>
                <w:lang w:val="uk-UA" w:eastAsia="ru-RU"/>
              </w:rPr>
            </w:pPr>
            <w:r>
              <w:rPr>
                <w:rFonts w:ascii="Times New Roman CYR" w:eastAsia="Times New Roman" w:hAnsi="Times New Roman CYR" w:cs="Times New Roman"/>
                <w:bCs/>
                <w:i/>
                <w:sz w:val="26"/>
                <w:szCs w:val="20"/>
                <w:lang w:val="uk-UA" w:eastAsia="ru-RU"/>
              </w:rPr>
              <w:t>обладнання</w:t>
            </w:r>
          </w:p>
        </w:tc>
        <w:tc>
          <w:tcPr>
            <w:tcW w:w="1816" w:type="dxa"/>
            <w:tcBorders>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i/>
                <w:sz w:val="24"/>
                <w:szCs w:val="20"/>
                <w:lang w:val="uk-UA" w:eastAsia="ru-RU"/>
              </w:rPr>
              <w:t>2019.03.23</w:t>
            </w:r>
          </w:p>
        </w:tc>
        <w:tc>
          <w:tcPr>
            <w:tcW w:w="1418" w:type="dxa"/>
            <w:tcBorders>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bottom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4629" w:type="dxa"/>
            <w:tcBorders>
              <w:bottom w:val="single" w:sz="4" w:space="0" w:color="auto"/>
            </w:tcBorders>
          </w:tcPr>
          <w:p w:rsidR="00862A19" w:rsidRPr="00B61739" w:rsidRDefault="00862A19" w:rsidP="00862A19">
            <w:pPr>
              <w:spacing w:line="240" w:lineRule="auto"/>
              <w:ind w:firstLine="0"/>
              <w:rPr>
                <w:rFonts w:ascii="Times New Roman CYR" w:eastAsia="Times New Roman" w:hAnsi="Times New Roman CYR" w:cs="Times New Roman"/>
                <w:bCs/>
                <w:i/>
                <w:sz w:val="26"/>
                <w:szCs w:val="20"/>
                <w:lang w:val="uk-UA" w:eastAsia="ru-RU"/>
              </w:rPr>
            </w:pPr>
          </w:p>
        </w:tc>
        <w:tc>
          <w:tcPr>
            <w:tcW w:w="1816" w:type="dxa"/>
            <w:tcBorders>
              <w:left w:val="single" w:sz="6" w:space="0" w:color="auto"/>
              <w:bottom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bottom w:val="single" w:sz="4" w:space="0" w:color="auto"/>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top w:val="single" w:sz="4" w:space="0" w:color="auto"/>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i/>
                <w:sz w:val="24"/>
                <w:szCs w:val="20"/>
                <w:lang w:val="uk-UA" w:eastAsia="ru-RU"/>
              </w:rPr>
              <w:t>4</w:t>
            </w:r>
          </w:p>
        </w:tc>
        <w:tc>
          <w:tcPr>
            <w:tcW w:w="4629" w:type="dxa"/>
            <w:tcBorders>
              <w:top w:val="single" w:sz="4" w:space="0" w:color="auto"/>
            </w:tcBorders>
          </w:tcPr>
          <w:p w:rsidR="00862A19" w:rsidRPr="00B61739" w:rsidRDefault="00862A19" w:rsidP="00862A19">
            <w:pPr>
              <w:spacing w:line="240" w:lineRule="auto"/>
              <w:ind w:firstLine="0"/>
              <w:rPr>
                <w:rFonts w:ascii="Times New Roman CYR" w:eastAsia="Times New Roman" w:hAnsi="Times New Roman CYR" w:cs="Times New Roman"/>
                <w:bCs/>
                <w:sz w:val="26"/>
                <w:szCs w:val="20"/>
                <w:lang w:val="uk-UA" w:eastAsia="ru-RU"/>
              </w:rPr>
            </w:pPr>
            <w:r w:rsidRPr="00B61739">
              <w:rPr>
                <w:rFonts w:ascii="Times New Roman CYR" w:eastAsia="Times New Roman" w:hAnsi="Times New Roman CYR" w:cs="Times New Roman"/>
                <w:bCs/>
                <w:i/>
                <w:sz w:val="26"/>
                <w:szCs w:val="20"/>
                <w:lang w:val="uk-UA" w:eastAsia="ru-RU"/>
              </w:rPr>
              <w:t>- планування ливарного цеху</w:t>
            </w:r>
          </w:p>
        </w:tc>
        <w:tc>
          <w:tcPr>
            <w:tcW w:w="1816" w:type="dxa"/>
            <w:tcBorders>
              <w:top w:val="single" w:sz="4" w:space="0" w:color="auto"/>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i/>
                <w:sz w:val="24"/>
                <w:szCs w:val="20"/>
                <w:lang w:val="uk-UA" w:eastAsia="ru-RU"/>
              </w:rPr>
              <w:t>2019.03.30</w:t>
            </w:r>
          </w:p>
        </w:tc>
        <w:tc>
          <w:tcPr>
            <w:tcW w:w="1418" w:type="dxa"/>
            <w:tcBorders>
              <w:top w:val="single" w:sz="4" w:space="0" w:color="auto"/>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bottom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4629" w:type="dxa"/>
            <w:tcBorders>
              <w:bottom w:val="single" w:sz="4" w:space="0" w:color="auto"/>
            </w:tcBorders>
          </w:tcPr>
          <w:p w:rsidR="00862A19" w:rsidRPr="00B61739" w:rsidRDefault="00862A19" w:rsidP="00862A19">
            <w:pPr>
              <w:spacing w:line="240" w:lineRule="auto"/>
              <w:ind w:firstLine="0"/>
              <w:rPr>
                <w:rFonts w:ascii="Times New Roman CYR" w:eastAsia="Times New Roman" w:hAnsi="Times New Roman CYR" w:cs="Times New Roman"/>
                <w:sz w:val="26"/>
                <w:szCs w:val="20"/>
                <w:lang w:val="uk-UA" w:eastAsia="ru-RU"/>
              </w:rPr>
            </w:pPr>
          </w:p>
        </w:tc>
        <w:tc>
          <w:tcPr>
            <w:tcW w:w="1816" w:type="dxa"/>
            <w:tcBorders>
              <w:left w:val="single" w:sz="6" w:space="0" w:color="auto"/>
              <w:bottom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1418" w:type="dxa"/>
            <w:tcBorders>
              <w:bottom w:val="single" w:sz="4" w:space="0" w:color="auto"/>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top w:val="single" w:sz="4" w:space="0" w:color="auto"/>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i/>
                <w:sz w:val="24"/>
                <w:szCs w:val="20"/>
                <w:lang w:val="uk-UA" w:eastAsia="ru-RU"/>
              </w:rPr>
              <w:t>5</w:t>
            </w:r>
          </w:p>
        </w:tc>
        <w:tc>
          <w:tcPr>
            <w:tcW w:w="4629" w:type="dxa"/>
            <w:tcBorders>
              <w:top w:val="single" w:sz="4" w:space="0" w:color="auto"/>
            </w:tcBorders>
          </w:tcPr>
          <w:p w:rsidR="00862A19" w:rsidRPr="00B61739" w:rsidRDefault="00862A19" w:rsidP="00862A19">
            <w:pPr>
              <w:spacing w:line="240" w:lineRule="auto"/>
              <w:ind w:firstLine="0"/>
              <w:rPr>
                <w:rFonts w:ascii="Times New Roman CYR" w:eastAsia="Times New Roman" w:hAnsi="Times New Roman CYR" w:cs="Times New Roman"/>
                <w:b/>
                <w:sz w:val="26"/>
                <w:szCs w:val="20"/>
                <w:lang w:val="uk-UA" w:eastAsia="ru-RU"/>
              </w:rPr>
            </w:pPr>
            <w:r w:rsidRPr="00B61739">
              <w:rPr>
                <w:rFonts w:ascii="Times New Roman CYR" w:eastAsia="Times New Roman" w:hAnsi="Times New Roman CYR" w:cs="Times New Roman"/>
                <w:b/>
                <w:i/>
                <w:sz w:val="26"/>
                <w:szCs w:val="20"/>
                <w:lang w:val="uk-UA" w:eastAsia="ru-RU"/>
              </w:rPr>
              <w:t>Оформлення пояснювальної записки</w:t>
            </w:r>
          </w:p>
        </w:tc>
        <w:tc>
          <w:tcPr>
            <w:tcW w:w="1816" w:type="dxa"/>
            <w:tcBorders>
              <w:top w:val="single" w:sz="4" w:space="0" w:color="auto"/>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i/>
                <w:sz w:val="24"/>
                <w:szCs w:val="20"/>
                <w:lang w:val="uk-UA" w:eastAsia="ru-RU"/>
              </w:rPr>
              <w:t>2019.04.06</w:t>
            </w:r>
          </w:p>
        </w:tc>
        <w:tc>
          <w:tcPr>
            <w:tcW w:w="1418" w:type="dxa"/>
            <w:tcBorders>
              <w:top w:val="single" w:sz="4" w:space="0" w:color="auto"/>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bottom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4629" w:type="dxa"/>
            <w:tcBorders>
              <w:bottom w:val="single" w:sz="4" w:space="0" w:color="auto"/>
            </w:tcBorders>
          </w:tcPr>
          <w:p w:rsidR="00862A19" w:rsidRPr="00B61739" w:rsidRDefault="00862A19" w:rsidP="00862A19">
            <w:pPr>
              <w:spacing w:line="240" w:lineRule="auto"/>
              <w:ind w:firstLine="0"/>
              <w:rPr>
                <w:rFonts w:ascii="Times New Roman CYR" w:eastAsia="Times New Roman" w:hAnsi="Times New Roman CYR" w:cs="Times New Roman"/>
                <w:b/>
                <w:sz w:val="26"/>
                <w:szCs w:val="20"/>
                <w:lang w:val="uk-UA" w:eastAsia="ru-RU"/>
              </w:rPr>
            </w:pPr>
          </w:p>
        </w:tc>
        <w:tc>
          <w:tcPr>
            <w:tcW w:w="1816" w:type="dxa"/>
            <w:tcBorders>
              <w:left w:val="single" w:sz="6" w:space="0" w:color="auto"/>
              <w:bottom w:val="single" w:sz="4" w:space="0" w:color="auto"/>
              <w:right w:val="single" w:sz="6" w:space="0" w:color="auto"/>
            </w:tcBorders>
          </w:tcPr>
          <w:p w:rsidR="00862A19" w:rsidRPr="00B61739" w:rsidRDefault="00862A19" w:rsidP="00862A19">
            <w:pPr>
              <w:spacing w:line="240" w:lineRule="auto"/>
              <w:ind w:firstLine="0"/>
              <w:rPr>
                <w:rFonts w:ascii="Times New Roman CYR" w:eastAsia="Times New Roman" w:hAnsi="Times New Roman CYR" w:cs="Times New Roman"/>
                <w:sz w:val="24"/>
                <w:szCs w:val="20"/>
                <w:lang w:val="uk-UA" w:eastAsia="ru-RU"/>
              </w:rPr>
            </w:pPr>
          </w:p>
        </w:tc>
        <w:tc>
          <w:tcPr>
            <w:tcW w:w="1418" w:type="dxa"/>
            <w:tcBorders>
              <w:bottom w:val="single" w:sz="4" w:space="0" w:color="auto"/>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top w:val="single" w:sz="4" w:space="0" w:color="auto"/>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i/>
                <w:sz w:val="24"/>
                <w:szCs w:val="20"/>
                <w:lang w:val="uk-UA" w:eastAsia="ru-RU"/>
              </w:rPr>
              <w:t>6</w:t>
            </w:r>
          </w:p>
        </w:tc>
        <w:tc>
          <w:tcPr>
            <w:tcW w:w="4629" w:type="dxa"/>
            <w:tcBorders>
              <w:top w:val="single" w:sz="4" w:space="0" w:color="auto"/>
            </w:tcBorders>
          </w:tcPr>
          <w:p w:rsidR="00862A19" w:rsidRPr="00B61739" w:rsidRDefault="00862A19" w:rsidP="00862A19">
            <w:pPr>
              <w:spacing w:line="240" w:lineRule="auto"/>
              <w:ind w:firstLine="0"/>
              <w:rPr>
                <w:rFonts w:ascii="Times New Roman CYR" w:eastAsia="Times New Roman" w:hAnsi="Times New Roman CYR" w:cs="Times New Roman"/>
                <w:b/>
                <w:sz w:val="26"/>
                <w:szCs w:val="20"/>
                <w:lang w:val="uk-UA" w:eastAsia="ru-RU"/>
              </w:rPr>
            </w:pPr>
            <w:r w:rsidRPr="00B61739">
              <w:rPr>
                <w:rFonts w:ascii="Times New Roman CYR" w:eastAsia="Times New Roman" w:hAnsi="Times New Roman CYR" w:cs="Times New Roman"/>
                <w:b/>
                <w:i/>
                <w:sz w:val="26"/>
                <w:szCs w:val="20"/>
                <w:lang w:val="uk-UA" w:eastAsia="ru-RU"/>
              </w:rPr>
              <w:t>Виконання графічної частини</w:t>
            </w:r>
          </w:p>
        </w:tc>
        <w:tc>
          <w:tcPr>
            <w:tcW w:w="1816" w:type="dxa"/>
            <w:tcBorders>
              <w:top w:val="single" w:sz="4" w:space="0" w:color="auto"/>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i/>
                <w:sz w:val="24"/>
                <w:szCs w:val="20"/>
                <w:lang w:val="uk-UA" w:eastAsia="ru-RU"/>
              </w:rPr>
              <w:t>2019.04.13</w:t>
            </w:r>
          </w:p>
        </w:tc>
        <w:tc>
          <w:tcPr>
            <w:tcW w:w="1418" w:type="dxa"/>
            <w:tcBorders>
              <w:top w:val="single" w:sz="4" w:space="0" w:color="auto"/>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bottom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4629" w:type="dxa"/>
            <w:tcBorders>
              <w:bottom w:val="single" w:sz="4" w:space="0" w:color="auto"/>
            </w:tcBorders>
          </w:tcPr>
          <w:p w:rsidR="00862A19" w:rsidRPr="00B61739" w:rsidRDefault="00862A19" w:rsidP="00862A19">
            <w:pPr>
              <w:spacing w:line="240" w:lineRule="auto"/>
              <w:ind w:firstLine="0"/>
              <w:rPr>
                <w:rFonts w:ascii="Times New Roman CYR" w:eastAsia="Times New Roman" w:hAnsi="Times New Roman CYR" w:cs="Times New Roman"/>
                <w:b/>
                <w:sz w:val="26"/>
                <w:szCs w:val="20"/>
                <w:lang w:val="uk-UA" w:eastAsia="ru-RU"/>
              </w:rPr>
            </w:pPr>
          </w:p>
        </w:tc>
        <w:tc>
          <w:tcPr>
            <w:tcW w:w="1816" w:type="dxa"/>
            <w:tcBorders>
              <w:left w:val="single" w:sz="6" w:space="0" w:color="auto"/>
              <w:bottom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1418" w:type="dxa"/>
            <w:tcBorders>
              <w:bottom w:val="single" w:sz="4" w:space="0" w:color="auto"/>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top w:val="single" w:sz="4" w:space="0" w:color="auto"/>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i/>
                <w:sz w:val="24"/>
                <w:szCs w:val="20"/>
                <w:lang w:val="uk-UA" w:eastAsia="ru-RU"/>
              </w:rPr>
              <w:t>7</w:t>
            </w:r>
          </w:p>
        </w:tc>
        <w:tc>
          <w:tcPr>
            <w:tcW w:w="4629" w:type="dxa"/>
            <w:tcBorders>
              <w:top w:val="single" w:sz="4" w:space="0" w:color="auto"/>
            </w:tcBorders>
          </w:tcPr>
          <w:p w:rsidR="00862A19" w:rsidRPr="00B61739" w:rsidRDefault="00862A19" w:rsidP="00862A19">
            <w:pPr>
              <w:spacing w:line="240" w:lineRule="auto"/>
              <w:ind w:firstLine="0"/>
              <w:rPr>
                <w:rFonts w:ascii="Times New Roman CYR" w:eastAsia="Times New Roman" w:hAnsi="Times New Roman CYR" w:cs="Times New Roman"/>
                <w:b/>
                <w:sz w:val="26"/>
                <w:szCs w:val="20"/>
                <w:lang w:val="uk-UA" w:eastAsia="ru-RU"/>
              </w:rPr>
            </w:pPr>
            <w:r w:rsidRPr="00B61739">
              <w:rPr>
                <w:rFonts w:ascii="Times New Roman CYR" w:eastAsia="Times New Roman" w:hAnsi="Times New Roman CYR" w:cs="Times New Roman"/>
                <w:b/>
                <w:i/>
                <w:sz w:val="26"/>
                <w:szCs w:val="20"/>
                <w:lang w:val="uk-UA" w:eastAsia="ru-RU"/>
              </w:rPr>
              <w:t>Подання курсового проекту до</w:t>
            </w:r>
          </w:p>
        </w:tc>
        <w:tc>
          <w:tcPr>
            <w:tcW w:w="1816" w:type="dxa"/>
            <w:tcBorders>
              <w:top w:val="single" w:sz="4" w:space="0" w:color="auto"/>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1418" w:type="dxa"/>
            <w:tcBorders>
              <w:top w:val="single" w:sz="4" w:space="0" w:color="auto"/>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4629" w:type="dxa"/>
          </w:tcPr>
          <w:p w:rsidR="00862A19" w:rsidRPr="00B61739" w:rsidRDefault="00862A19" w:rsidP="00862A19">
            <w:pPr>
              <w:spacing w:line="240" w:lineRule="auto"/>
              <w:ind w:firstLine="0"/>
              <w:rPr>
                <w:rFonts w:ascii="Times New Roman CYR" w:eastAsia="Times New Roman" w:hAnsi="Times New Roman CYR" w:cs="Times New Roman"/>
                <w:b/>
                <w:sz w:val="26"/>
                <w:szCs w:val="20"/>
                <w:lang w:val="uk-UA" w:eastAsia="ru-RU"/>
              </w:rPr>
            </w:pPr>
            <w:r w:rsidRPr="00B61739">
              <w:rPr>
                <w:rFonts w:ascii="Times New Roman CYR" w:eastAsia="Times New Roman" w:hAnsi="Times New Roman CYR" w:cs="Times New Roman"/>
                <w:b/>
                <w:i/>
                <w:sz w:val="26"/>
                <w:szCs w:val="20"/>
                <w:lang w:val="uk-UA" w:eastAsia="ru-RU"/>
              </w:rPr>
              <w:t>кафедри</w:t>
            </w:r>
          </w:p>
        </w:tc>
        <w:tc>
          <w:tcPr>
            <w:tcW w:w="1816" w:type="dxa"/>
            <w:tcBorders>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i/>
                <w:sz w:val="24"/>
                <w:szCs w:val="20"/>
                <w:lang w:val="uk-UA" w:eastAsia="ru-RU"/>
              </w:rPr>
              <w:t>2019.04.15</w:t>
            </w:r>
          </w:p>
        </w:tc>
        <w:tc>
          <w:tcPr>
            <w:tcW w:w="1418" w:type="dxa"/>
            <w:tcBorders>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4629" w:type="dxa"/>
          </w:tcPr>
          <w:p w:rsidR="00862A19" w:rsidRPr="00B61739" w:rsidRDefault="00862A19" w:rsidP="00862A19">
            <w:pPr>
              <w:spacing w:line="240" w:lineRule="auto"/>
              <w:ind w:firstLine="0"/>
              <w:rPr>
                <w:rFonts w:ascii="Times New Roman CYR" w:eastAsia="Times New Roman" w:hAnsi="Times New Roman CYR" w:cs="Times New Roman"/>
                <w:sz w:val="26"/>
                <w:szCs w:val="20"/>
                <w:lang w:val="uk-UA" w:eastAsia="ru-RU"/>
              </w:rPr>
            </w:pPr>
          </w:p>
        </w:tc>
        <w:tc>
          <w:tcPr>
            <w:tcW w:w="1816" w:type="dxa"/>
            <w:tcBorders>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1418" w:type="dxa"/>
            <w:tcBorders>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4629" w:type="dxa"/>
          </w:tcPr>
          <w:p w:rsidR="00862A19" w:rsidRPr="00B61739" w:rsidRDefault="00862A19" w:rsidP="00862A19">
            <w:pPr>
              <w:spacing w:line="240" w:lineRule="auto"/>
              <w:ind w:firstLine="0"/>
              <w:rPr>
                <w:rFonts w:ascii="Times New Roman CYR" w:eastAsia="Times New Roman" w:hAnsi="Times New Roman CYR" w:cs="Times New Roman"/>
                <w:sz w:val="26"/>
                <w:szCs w:val="20"/>
                <w:lang w:val="uk-UA" w:eastAsia="ru-RU"/>
              </w:rPr>
            </w:pPr>
          </w:p>
        </w:tc>
        <w:tc>
          <w:tcPr>
            <w:tcW w:w="1816" w:type="dxa"/>
            <w:tcBorders>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1418" w:type="dxa"/>
            <w:tcBorders>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4629" w:type="dxa"/>
          </w:tcPr>
          <w:p w:rsidR="00862A19" w:rsidRPr="00B61739" w:rsidRDefault="00862A19" w:rsidP="00862A19">
            <w:pPr>
              <w:spacing w:line="240" w:lineRule="auto"/>
              <w:ind w:firstLine="0"/>
              <w:rPr>
                <w:rFonts w:ascii="Times New Roman CYR" w:eastAsia="Times New Roman" w:hAnsi="Times New Roman CYR" w:cs="Times New Roman"/>
                <w:i/>
                <w:sz w:val="26"/>
                <w:szCs w:val="20"/>
                <w:lang w:val="uk-UA" w:eastAsia="ru-RU"/>
              </w:rPr>
            </w:pPr>
          </w:p>
        </w:tc>
        <w:tc>
          <w:tcPr>
            <w:tcW w:w="1816" w:type="dxa"/>
            <w:tcBorders>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1418" w:type="dxa"/>
            <w:tcBorders>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4629" w:type="dxa"/>
          </w:tcPr>
          <w:p w:rsidR="00862A19" w:rsidRPr="00B61739" w:rsidRDefault="00862A19" w:rsidP="00862A19">
            <w:pPr>
              <w:spacing w:line="240" w:lineRule="auto"/>
              <w:ind w:firstLine="0"/>
              <w:rPr>
                <w:rFonts w:ascii="Times New Roman CYR" w:eastAsia="Times New Roman" w:hAnsi="Times New Roman CYR" w:cs="Times New Roman"/>
                <w:i/>
                <w:sz w:val="26"/>
                <w:szCs w:val="20"/>
                <w:lang w:val="uk-UA" w:eastAsia="ru-RU"/>
              </w:rPr>
            </w:pPr>
          </w:p>
        </w:tc>
        <w:tc>
          <w:tcPr>
            <w:tcW w:w="1816" w:type="dxa"/>
            <w:tcBorders>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4629" w:type="dxa"/>
          </w:tcPr>
          <w:p w:rsidR="00862A19" w:rsidRPr="00B61739" w:rsidRDefault="00862A19" w:rsidP="00862A19">
            <w:pPr>
              <w:spacing w:line="240" w:lineRule="auto"/>
              <w:ind w:firstLine="0"/>
              <w:rPr>
                <w:rFonts w:ascii="Times New Roman CYR" w:eastAsia="Times New Roman" w:hAnsi="Times New Roman CYR" w:cs="Times New Roman"/>
                <w:i/>
                <w:sz w:val="26"/>
                <w:szCs w:val="20"/>
                <w:lang w:val="uk-UA" w:eastAsia="ru-RU"/>
              </w:rPr>
            </w:pPr>
          </w:p>
        </w:tc>
        <w:tc>
          <w:tcPr>
            <w:tcW w:w="1816" w:type="dxa"/>
            <w:tcBorders>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c>
          <w:tcPr>
            <w:tcW w:w="4629" w:type="dxa"/>
          </w:tcPr>
          <w:p w:rsidR="00862A19" w:rsidRPr="00B61739" w:rsidRDefault="00862A19" w:rsidP="00862A19">
            <w:pPr>
              <w:spacing w:line="240" w:lineRule="auto"/>
              <w:ind w:firstLine="0"/>
              <w:rPr>
                <w:rFonts w:ascii="Times New Roman CYR" w:eastAsia="Times New Roman" w:hAnsi="Times New Roman CYR" w:cs="Times New Roman"/>
                <w:i/>
                <w:sz w:val="26"/>
                <w:szCs w:val="20"/>
                <w:lang w:val="uk-UA" w:eastAsia="ru-RU"/>
              </w:rPr>
            </w:pPr>
          </w:p>
        </w:tc>
        <w:tc>
          <w:tcPr>
            <w:tcW w:w="1816" w:type="dxa"/>
            <w:tcBorders>
              <w:left w:val="single" w:sz="6"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r w:rsidR="00862A19" w:rsidRPr="00B61739" w:rsidTr="00F65F6D">
        <w:tc>
          <w:tcPr>
            <w:tcW w:w="1489" w:type="dxa"/>
            <w:tcBorders>
              <w:left w:val="single" w:sz="4" w:space="0" w:color="auto"/>
              <w:bottom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4629" w:type="dxa"/>
            <w:tcBorders>
              <w:bottom w:val="single" w:sz="4" w:space="0" w:color="auto"/>
            </w:tcBorders>
          </w:tcPr>
          <w:p w:rsidR="00862A19" w:rsidRPr="00B61739" w:rsidRDefault="00862A19" w:rsidP="00862A19">
            <w:pPr>
              <w:spacing w:line="240" w:lineRule="auto"/>
              <w:ind w:firstLine="0"/>
              <w:rPr>
                <w:rFonts w:ascii="Times New Roman CYR" w:eastAsia="Times New Roman" w:hAnsi="Times New Roman CYR" w:cs="Times New Roman"/>
                <w:i/>
                <w:sz w:val="26"/>
                <w:szCs w:val="20"/>
                <w:lang w:val="uk-UA" w:eastAsia="ru-RU"/>
              </w:rPr>
            </w:pPr>
          </w:p>
        </w:tc>
        <w:tc>
          <w:tcPr>
            <w:tcW w:w="1816" w:type="dxa"/>
            <w:tcBorders>
              <w:left w:val="single" w:sz="6" w:space="0" w:color="auto"/>
              <w:bottom w:val="single" w:sz="4" w:space="0" w:color="auto"/>
              <w:right w:val="single" w:sz="6"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i/>
                <w:sz w:val="24"/>
                <w:szCs w:val="20"/>
                <w:lang w:val="uk-UA" w:eastAsia="ru-RU"/>
              </w:rPr>
            </w:pPr>
          </w:p>
        </w:tc>
        <w:tc>
          <w:tcPr>
            <w:tcW w:w="1418" w:type="dxa"/>
            <w:tcBorders>
              <w:bottom w:val="single" w:sz="4" w:space="0" w:color="auto"/>
              <w:right w:val="single" w:sz="4" w:space="0" w:color="auto"/>
            </w:tcBorders>
          </w:tcPr>
          <w:p w:rsidR="00862A19" w:rsidRPr="00B61739" w:rsidRDefault="00862A19" w:rsidP="00862A19">
            <w:pPr>
              <w:spacing w:line="240" w:lineRule="auto"/>
              <w:ind w:firstLine="0"/>
              <w:jc w:val="center"/>
              <w:rPr>
                <w:rFonts w:ascii="Times New Roman CYR" w:eastAsia="Times New Roman" w:hAnsi="Times New Roman CYR" w:cs="Times New Roman"/>
                <w:sz w:val="24"/>
                <w:szCs w:val="20"/>
                <w:lang w:val="uk-UA" w:eastAsia="ru-RU"/>
              </w:rPr>
            </w:pPr>
          </w:p>
        </w:tc>
      </w:tr>
    </w:tbl>
    <w:p w:rsidR="00862A19" w:rsidRPr="00B61739" w:rsidRDefault="00862A19" w:rsidP="00862A19">
      <w:pPr>
        <w:spacing w:line="240" w:lineRule="auto"/>
        <w:ind w:firstLine="0"/>
        <w:rPr>
          <w:rFonts w:ascii="Times New Roman CYR" w:eastAsia="Times New Roman" w:hAnsi="Times New Roman CYR" w:cs="Times New Roman"/>
          <w:szCs w:val="20"/>
          <w:lang w:val="uk-UA" w:eastAsia="ru-RU"/>
        </w:rPr>
      </w:pPr>
      <w:r w:rsidRPr="00B61739">
        <w:rPr>
          <w:rFonts w:ascii="Times New Roman CYR" w:eastAsia="Times New Roman" w:hAnsi="Times New Roman CYR" w:cs="Times New Roman"/>
          <w:szCs w:val="20"/>
          <w:lang w:val="uk-UA" w:eastAsia="ru-RU"/>
        </w:rPr>
        <w:t xml:space="preserve">                    </w:t>
      </w:r>
    </w:p>
    <w:p w:rsidR="00862A19" w:rsidRPr="00B61739" w:rsidRDefault="00862A19" w:rsidP="00862A19">
      <w:pPr>
        <w:spacing w:line="240" w:lineRule="auto"/>
        <w:ind w:firstLine="0"/>
        <w:rPr>
          <w:rFonts w:ascii="Times New Roman CYR" w:eastAsia="Times New Roman" w:hAnsi="Times New Roman CYR" w:cs="Times New Roman"/>
          <w:szCs w:val="20"/>
          <w:lang w:val="uk-UA" w:eastAsia="ru-RU"/>
        </w:rPr>
      </w:pP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05"/>
        <w:gridCol w:w="8149"/>
      </w:tblGrid>
      <w:tr w:rsidR="00862A19" w:rsidRPr="00B61739" w:rsidTr="00F65F6D">
        <w:tc>
          <w:tcPr>
            <w:tcW w:w="1205" w:type="dxa"/>
          </w:tcPr>
          <w:p w:rsidR="00862A19" w:rsidRPr="00B61739" w:rsidRDefault="00862A19" w:rsidP="00862A19">
            <w:pPr>
              <w:jc w:val="both"/>
              <w:rPr>
                <w:rFonts w:ascii="Times New Roman CYR" w:eastAsia="Times New Roman" w:hAnsi="Times New Roman CYR"/>
                <w:szCs w:val="20"/>
                <w:lang w:val="uk-UA" w:eastAsia="ru-RU"/>
              </w:rPr>
            </w:pPr>
            <w:r w:rsidRPr="00B61739">
              <w:rPr>
                <w:rFonts w:ascii="Times New Roman CYR" w:eastAsia="Times New Roman" w:hAnsi="Times New Roman CYR"/>
                <w:szCs w:val="20"/>
                <w:lang w:val="uk-UA" w:eastAsia="ru-RU"/>
              </w:rPr>
              <w:t>Студент</w:t>
            </w:r>
          </w:p>
        </w:tc>
        <w:tc>
          <w:tcPr>
            <w:tcW w:w="8149" w:type="dxa"/>
            <w:tcBorders>
              <w:bottom w:val="single" w:sz="4" w:space="0" w:color="auto"/>
            </w:tcBorders>
          </w:tcPr>
          <w:p w:rsidR="00862A19" w:rsidRPr="00B61739" w:rsidRDefault="00862A19" w:rsidP="00862A19">
            <w:pPr>
              <w:jc w:val="both"/>
              <w:rPr>
                <w:rFonts w:ascii="Times New Roman CYR" w:eastAsia="Times New Roman" w:hAnsi="Times New Roman CYR"/>
                <w:i/>
                <w:szCs w:val="20"/>
                <w:lang w:val="uk-UA" w:eastAsia="ru-RU"/>
              </w:rPr>
            </w:pPr>
          </w:p>
        </w:tc>
      </w:tr>
    </w:tbl>
    <w:p w:rsidR="00862A19" w:rsidRPr="00B61739" w:rsidRDefault="00862A19" w:rsidP="00862A19">
      <w:pPr>
        <w:spacing w:line="240" w:lineRule="auto"/>
        <w:ind w:firstLine="0"/>
        <w:jc w:val="center"/>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sz w:val="20"/>
          <w:szCs w:val="20"/>
          <w:lang w:val="uk-UA" w:eastAsia="ru-RU"/>
        </w:rPr>
        <w:t>(підпис)</w:t>
      </w:r>
    </w:p>
    <w:p w:rsidR="00862A19" w:rsidRPr="00B61739" w:rsidRDefault="00862A19" w:rsidP="00862A19">
      <w:pPr>
        <w:spacing w:line="240" w:lineRule="auto"/>
        <w:ind w:firstLine="0"/>
        <w:jc w:val="center"/>
        <w:rPr>
          <w:rFonts w:ascii="Times New Roman CYR" w:eastAsia="Times New Roman" w:hAnsi="Times New Roman CYR" w:cs="Times New Roman"/>
          <w:sz w:val="20"/>
          <w:szCs w:val="20"/>
          <w:lang w:val="uk-UA" w:eastAsia="ru-RU"/>
        </w:rPr>
      </w:pP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52"/>
        <w:gridCol w:w="6802"/>
      </w:tblGrid>
      <w:tr w:rsidR="00862A19" w:rsidRPr="00B61739" w:rsidTr="00F65F6D">
        <w:tc>
          <w:tcPr>
            <w:tcW w:w="2552" w:type="dxa"/>
          </w:tcPr>
          <w:p w:rsidR="00862A19" w:rsidRPr="00B61739" w:rsidRDefault="00862A19" w:rsidP="00862A19">
            <w:pPr>
              <w:jc w:val="both"/>
              <w:rPr>
                <w:rFonts w:ascii="Times New Roman CYR" w:eastAsia="Times New Roman" w:hAnsi="Times New Roman CYR"/>
                <w:szCs w:val="20"/>
                <w:lang w:val="uk-UA" w:eastAsia="ru-RU"/>
              </w:rPr>
            </w:pPr>
            <w:r w:rsidRPr="00B61739">
              <w:rPr>
                <w:rFonts w:ascii="Times New Roman CYR" w:eastAsia="Times New Roman" w:hAnsi="Times New Roman CYR"/>
                <w:szCs w:val="20"/>
                <w:lang w:val="uk-UA" w:eastAsia="ru-RU"/>
              </w:rPr>
              <w:t>Керівник проекту</w:t>
            </w:r>
          </w:p>
        </w:tc>
        <w:tc>
          <w:tcPr>
            <w:tcW w:w="6802" w:type="dxa"/>
            <w:tcBorders>
              <w:bottom w:val="single" w:sz="4" w:space="0" w:color="auto"/>
            </w:tcBorders>
          </w:tcPr>
          <w:p w:rsidR="00862A19" w:rsidRPr="00B61739" w:rsidRDefault="00862A19" w:rsidP="00862A19">
            <w:pPr>
              <w:jc w:val="both"/>
              <w:rPr>
                <w:rFonts w:ascii="Times New Roman CYR" w:eastAsia="Times New Roman" w:hAnsi="Times New Roman CYR"/>
                <w:i/>
                <w:szCs w:val="20"/>
                <w:lang w:val="uk-UA" w:eastAsia="ru-RU"/>
              </w:rPr>
            </w:pPr>
          </w:p>
        </w:tc>
      </w:tr>
    </w:tbl>
    <w:p w:rsidR="00862A19" w:rsidRPr="00B61739" w:rsidRDefault="00862A19" w:rsidP="00862A19">
      <w:pPr>
        <w:spacing w:line="240" w:lineRule="auto"/>
        <w:ind w:firstLine="0"/>
        <w:jc w:val="center"/>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sz w:val="20"/>
          <w:szCs w:val="20"/>
          <w:lang w:val="uk-UA" w:eastAsia="ru-RU"/>
        </w:rPr>
        <w:t>(підпис)</w:t>
      </w:r>
    </w:p>
    <w:p w:rsidR="00862A19" w:rsidRPr="00B61739" w:rsidRDefault="00862A19" w:rsidP="007232D0">
      <w:pPr>
        <w:jc w:val="both"/>
        <w:rPr>
          <w:lang w:val="uk-UA"/>
        </w:rPr>
      </w:pPr>
      <w:r w:rsidRPr="00B61739">
        <w:rPr>
          <w:lang w:val="uk-UA"/>
        </w:rPr>
        <w:br w:type="page"/>
      </w:r>
    </w:p>
    <w:p w:rsidR="00AD59B1" w:rsidRPr="00B61739" w:rsidRDefault="00AD59B1" w:rsidP="0013599E">
      <w:pPr>
        <w:pStyle w:val="-1"/>
        <w:spacing w:line="240" w:lineRule="auto"/>
        <w:rPr>
          <w:color w:val="auto"/>
        </w:rPr>
      </w:pPr>
      <w:bookmarkStart w:id="21" w:name="_Toc23413651"/>
      <w:r w:rsidRPr="00B61739">
        <w:rPr>
          <w:color w:val="auto"/>
        </w:rPr>
        <w:lastRenderedPageBreak/>
        <w:t>Додаток В</w:t>
      </w:r>
      <w:r w:rsidR="00862A19" w:rsidRPr="00B61739">
        <w:rPr>
          <w:color w:val="auto"/>
        </w:rPr>
        <w:br/>
      </w:r>
      <w:r w:rsidRPr="00B61739">
        <w:rPr>
          <w:color w:val="auto"/>
        </w:rPr>
        <w:t>Приклад оформлення відомості курсового проекту</w:t>
      </w:r>
      <w:bookmarkEnd w:id="21"/>
    </w:p>
    <w:tbl>
      <w:tblPr>
        <w:tblW w:w="10114" w:type="dxa"/>
        <w:tblLayout w:type="fixed"/>
        <w:tblCellMar>
          <w:left w:w="70" w:type="dxa"/>
          <w:right w:w="70" w:type="dxa"/>
        </w:tblCellMar>
        <w:tblLook w:val="0000"/>
      </w:tblPr>
      <w:tblGrid>
        <w:gridCol w:w="496"/>
        <w:gridCol w:w="654"/>
        <w:gridCol w:w="1309"/>
        <w:gridCol w:w="698"/>
        <w:gridCol w:w="838"/>
        <w:gridCol w:w="895"/>
        <w:gridCol w:w="2872"/>
        <w:gridCol w:w="279"/>
        <w:gridCol w:w="279"/>
        <w:gridCol w:w="279"/>
        <w:gridCol w:w="213"/>
        <w:gridCol w:w="485"/>
        <w:gridCol w:w="91"/>
        <w:gridCol w:w="726"/>
      </w:tblGrid>
      <w:tr w:rsidR="00085FEC" w:rsidRPr="00B61739" w:rsidTr="00F65F6D">
        <w:tc>
          <w:tcPr>
            <w:tcW w:w="496" w:type="dxa"/>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p>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2"/>
                <w:szCs w:val="20"/>
                <w:lang w:val="uk-UA" w:eastAsia="ru-RU"/>
              </w:rPr>
            </w:pPr>
            <w:r w:rsidRPr="00B61739">
              <w:rPr>
                <w:rFonts w:ascii="Times New Roman CYR" w:eastAsia="Times New Roman" w:hAnsi="Times New Roman CYR" w:cs="Times New Roman"/>
                <w:i/>
                <w:sz w:val="22"/>
                <w:szCs w:val="20"/>
                <w:lang w:val="uk-UA" w:eastAsia="ru-RU"/>
              </w:rPr>
              <w:t>ряд</w:t>
            </w:r>
          </w:p>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i/>
                <w:sz w:val="22"/>
                <w:szCs w:val="20"/>
                <w:lang w:val="uk-UA" w:eastAsia="ru-RU"/>
              </w:rPr>
              <w:t>ка</w:t>
            </w:r>
          </w:p>
        </w:tc>
        <w:tc>
          <w:tcPr>
            <w:tcW w:w="654" w:type="dxa"/>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2"/>
                <w:szCs w:val="20"/>
                <w:lang w:val="uk-UA" w:eastAsia="ru-RU"/>
              </w:rPr>
            </w:pPr>
            <w:r w:rsidRPr="00B61739">
              <w:rPr>
                <w:rFonts w:ascii="Times New Roman CYR" w:eastAsia="Times New Roman" w:hAnsi="Times New Roman CYR" w:cs="Times New Roman"/>
                <w:i/>
                <w:sz w:val="22"/>
                <w:szCs w:val="20"/>
                <w:lang w:val="uk-UA" w:eastAsia="ru-RU"/>
              </w:rPr>
              <w:t>Фор</w:t>
            </w:r>
          </w:p>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i/>
                <w:sz w:val="22"/>
                <w:szCs w:val="20"/>
                <w:lang w:val="uk-UA" w:eastAsia="ru-RU"/>
              </w:rPr>
              <w:t>мат</w:t>
            </w:r>
          </w:p>
        </w:tc>
        <w:tc>
          <w:tcPr>
            <w:tcW w:w="3740" w:type="dxa"/>
            <w:gridSpan w:val="4"/>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p>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i/>
                <w:sz w:val="24"/>
                <w:szCs w:val="20"/>
                <w:lang w:val="uk-UA" w:eastAsia="ru-RU"/>
              </w:rPr>
              <w:t>Позначення</w:t>
            </w:r>
          </w:p>
        </w:tc>
        <w:tc>
          <w:tcPr>
            <w:tcW w:w="3151" w:type="dxa"/>
            <w:gridSpan w:val="2"/>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p>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i/>
                <w:sz w:val="24"/>
                <w:szCs w:val="20"/>
                <w:lang w:val="uk-UA" w:eastAsia="ru-RU"/>
              </w:rPr>
              <w:t>Найменування</w:t>
            </w:r>
          </w:p>
        </w:tc>
        <w:tc>
          <w:tcPr>
            <w:tcW w:w="771" w:type="dxa"/>
            <w:gridSpan w:val="3"/>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i/>
                <w:sz w:val="24"/>
                <w:szCs w:val="20"/>
                <w:lang w:val="uk-UA" w:eastAsia="ru-RU"/>
              </w:rPr>
              <w:t>Кільк</w:t>
            </w:r>
          </w:p>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i/>
                <w:sz w:val="24"/>
                <w:szCs w:val="20"/>
                <w:lang w:val="uk-UA" w:eastAsia="ru-RU"/>
              </w:rPr>
              <w:t>лис-тів</w:t>
            </w:r>
          </w:p>
        </w:tc>
        <w:tc>
          <w:tcPr>
            <w:tcW w:w="576" w:type="dxa"/>
            <w:gridSpan w:val="2"/>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i/>
                <w:sz w:val="24"/>
                <w:szCs w:val="20"/>
                <w:lang w:val="uk-UA" w:eastAsia="ru-RU"/>
              </w:rPr>
              <w:t>№</w:t>
            </w:r>
          </w:p>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i/>
                <w:sz w:val="24"/>
                <w:szCs w:val="20"/>
                <w:lang w:val="uk-UA" w:eastAsia="ru-RU"/>
              </w:rPr>
              <w:t>екз.</w:t>
            </w:r>
          </w:p>
        </w:tc>
        <w:tc>
          <w:tcPr>
            <w:tcW w:w="726" w:type="dxa"/>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p>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i/>
                <w:sz w:val="24"/>
                <w:szCs w:val="20"/>
                <w:lang w:val="uk-UA" w:eastAsia="ru-RU"/>
              </w:rPr>
              <w:t>Прим</w:t>
            </w:r>
          </w:p>
        </w:tc>
      </w:tr>
      <w:tr w:rsidR="00085FEC" w:rsidRPr="00B61739" w:rsidTr="00F65F6D">
        <w:tc>
          <w:tcPr>
            <w:tcW w:w="496" w:type="dxa"/>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085FEC" w:rsidRPr="00B61739" w:rsidTr="00F65F6D">
        <w:tc>
          <w:tcPr>
            <w:tcW w:w="496" w:type="dxa"/>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Cs w:val="20"/>
                <w:lang w:val="uk-UA" w:eastAsia="ru-RU"/>
              </w:rPr>
            </w:pPr>
            <w:r w:rsidRPr="00B61739">
              <w:rPr>
                <w:rFonts w:ascii="Times New Roman CYR" w:eastAsia="Times New Roman" w:hAnsi="Times New Roman CYR" w:cs="Times New Roman"/>
                <w:i/>
                <w:szCs w:val="20"/>
                <w:u w:val="single"/>
                <w:lang w:val="uk-UA" w:eastAsia="ru-RU"/>
              </w:rPr>
              <w:t>Документація загальна</w:t>
            </w:r>
          </w:p>
        </w:tc>
        <w:tc>
          <w:tcPr>
            <w:tcW w:w="771" w:type="dxa"/>
            <w:gridSpan w:val="3"/>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085FEC" w:rsidRPr="00B61739" w:rsidTr="00F65F6D">
        <w:tc>
          <w:tcPr>
            <w:tcW w:w="496" w:type="dxa"/>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085FEC" w:rsidRPr="00B61739" w:rsidTr="00F65F6D">
        <w:tc>
          <w:tcPr>
            <w:tcW w:w="496" w:type="dxa"/>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Cs w:val="20"/>
                <w:lang w:val="uk-UA" w:eastAsia="ru-RU"/>
              </w:rPr>
            </w:pPr>
            <w:r w:rsidRPr="00B61739">
              <w:rPr>
                <w:rFonts w:ascii="Times New Roman CYR" w:eastAsia="Times New Roman" w:hAnsi="Times New Roman CYR" w:cs="Times New Roman"/>
                <w:i/>
                <w:szCs w:val="20"/>
                <w:lang w:val="uk-UA" w:eastAsia="ru-RU"/>
              </w:rPr>
              <w:t>Заново розроблена</w:t>
            </w:r>
          </w:p>
        </w:tc>
        <w:tc>
          <w:tcPr>
            <w:tcW w:w="771" w:type="dxa"/>
            <w:gridSpan w:val="3"/>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085FEC" w:rsidRPr="00B61739" w:rsidTr="00F65F6D">
        <w:tc>
          <w:tcPr>
            <w:tcW w:w="496" w:type="dxa"/>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085FEC" w:rsidRPr="00B61739" w:rsidTr="00F65F6D">
        <w:tc>
          <w:tcPr>
            <w:tcW w:w="496" w:type="dxa"/>
            <w:tcBorders>
              <w:top w:val="single" w:sz="6" w:space="0" w:color="auto"/>
              <w:left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r w:rsidRPr="00B61739">
              <w:rPr>
                <w:rFonts w:ascii="Times New Roman CYR" w:eastAsia="Times New Roman" w:hAnsi="Times New Roman CYR" w:cs="Times New Roman"/>
                <w:i/>
                <w:szCs w:val="20"/>
                <w:lang w:val="uk-UA" w:eastAsia="ru-RU"/>
              </w:rPr>
              <w:t>1</w:t>
            </w:r>
          </w:p>
        </w:tc>
        <w:tc>
          <w:tcPr>
            <w:tcW w:w="654" w:type="dxa"/>
            <w:tcBorders>
              <w:top w:val="single" w:sz="6" w:space="0" w:color="auto"/>
              <w:left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r w:rsidRPr="00B61739">
              <w:rPr>
                <w:rFonts w:ascii="Times New Roman CYR" w:eastAsia="Times New Roman" w:hAnsi="Times New Roman CYR" w:cs="Times New Roman"/>
                <w:i/>
                <w:szCs w:val="20"/>
                <w:lang w:val="uk-UA" w:eastAsia="ru-RU"/>
              </w:rPr>
              <w:t>А3</w:t>
            </w:r>
          </w:p>
        </w:tc>
        <w:tc>
          <w:tcPr>
            <w:tcW w:w="3740" w:type="dxa"/>
            <w:gridSpan w:val="4"/>
            <w:tcBorders>
              <w:top w:val="single" w:sz="6" w:space="0" w:color="auto"/>
              <w:left w:val="single" w:sz="6" w:space="0" w:color="auto"/>
              <w:right w:val="single" w:sz="6" w:space="0" w:color="auto"/>
            </w:tcBorders>
          </w:tcPr>
          <w:p w:rsidR="00085FEC" w:rsidRPr="00B61739" w:rsidRDefault="00F22D45" w:rsidP="00085FE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4"/>
                <w:szCs w:val="24"/>
                <w:lang w:val="uk-UA" w:eastAsia="ru-RU"/>
              </w:rPr>
            </w:pPr>
            <w:r w:rsidRPr="00B61739">
              <w:rPr>
                <w:rFonts w:ascii="Times New Roman CYR" w:eastAsia="Times New Roman" w:hAnsi="Times New Roman CYR" w:cs="Times New Roman"/>
                <w:i/>
                <w:sz w:val="24"/>
                <w:szCs w:val="24"/>
                <w:lang w:val="uk-UA" w:eastAsia="ru-RU"/>
              </w:rPr>
              <w:t>8.136.123456.ПНРДЛЦ.КП</w:t>
            </w:r>
            <w:r w:rsidR="00085FEC" w:rsidRPr="00B61739">
              <w:rPr>
                <w:rFonts w:ascii="Times New Roman CYR" w:eastAsia="Times New Roman" w:hAnsi="Times New Roman CYR" w:cs="Times New Roman"/>
                <w:i/>
                <w:sz w:val="24"/>
                <w:szCs w:val="24"/>
                <w:lang w:val="uk-UA" w:eastAsia="ru-RU"/>
              </w:rPr>
              <w:t>.</w:t>
            </w:r>
            <w:r w:rsidR="00C26D6A">
              <w:rPr>
                <w:rFonts w:ascii="Times New Roman CYR" w:eastAsia="Times New Roman" w:hAnsi="Times New Roman CYR" w:cs="Times New Roman"/>
                <w:i/>
                <w:sz w:val="24"/>
                <w:szCs w:val="24"/>
                <w:lang w:val="uk-UA" w:eastAsia="ru-RU"/>
              </w:rPr>
              <w:t>СК.</w:t>
            </w:r>
            <w:r w:rsidR="00085FEC" w:rsidRPr="00B61739">
              <w:rPr>
                <w:rFonts w:ascii="Times New Roman CYR" w:eastAsia="Times New Roman" w:hAnsi="Times New Roman CYR" w:cs="Times New Roman"/>
                <w:i/>
                <w:sz w:val="24"/>
                <w:szCs w:val="24"/>
                <w:lang w:val="uk-UA" w:eastAsia="ru-RU"/>
              </w:rPr>
              <w:t>01</w:t>
            </w:r>
          </w:p>
        </w:tc>
        <w:tc>
          <w:tcPr>
            <w:tcW w:w="3151" w:type="dxa"/>
            <w:gridSpan w:val="2"/>
            <w:tcBorders>
              <w:top w:val="single" w:sz="6" w:space="0" w:color="auto"/>
              <w:left w:val="single" w:sz="6" w:space="0" w:color="auto"/>
              <w:right w:val="single" w:sz="6" w:space="0" w:color="auto"/>
            </w:tcBorders>
          </w:tcPr>
          <w:p w:rsidR="00085FEC" w:rsidRPr="00B61739" w:rsidRDefault="00F22D45" w:rsidP="00085FE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6"/>
                <w:szCs w:val="26"/>
                <w:lang w:val="uk-UA" w:eastAsia="ru-RU"/>
              </w:rPr>
            </w:pPr>
            <w:r w:rsidRPr="00B61739">
              <w:rPr>
                <w:rFonts w:ascii="Times New Roman CYR" w:eastAsia="Times New Roman" w:hAnsi="Times New Roman CYR" w:cs="Times New Roman"/>
                <w:i/>
                <w:sz w:val="26"/>
                <w:szCs w:val="26"/>
                <w:lang w:val="uk-UA" w:eastAsia="ru-RU"/>
              </w:rPr>
              <w:t xml:space="preserve">План </w:t>
            </w:r>
            <w:r w:rsidR="00C26D6A">
              <w:rPr>
                <w:rFonts w:ascii="Times New Roman CYR" w:eastAsia="Times New Roman" w:hAnsi="Times New Roman CYR" w:cs="Times New Roman"/>
                <w:i/>
                <w:sz w:val="26"/>
                <w:szCs w:val="26"/>
                <w:lang w:val="uk-UA" w:eastAsia="ru-RU"/>
              </w:rPr>
              <w:t>ливарного цеху</w:t>
            </w:r>
            <w:r w:rsidR="00F65F6D" w:rsidRPr="00B61739">
              <w:rPr>
                <w:rFonts w:ascii="Times New Roman CYR" w:eastAsia="Times New Roman" w:hAnsi="Times New Roman CYR" w:cs="Times New Roman"/>
                <w:i/>
                <w:sz w:val="26"/>
                <w:szCs w:val="26"/>
                <w:lang w:val="uk-UA" w:eastAsia="ru-RU"/>
              </w:rPr>
              <w:t>.</w:t>
            </w:r>
          </w:p>
        </w:tc>
        <w:tc>
          <w:tcPr>
            <w:tcW w:w="771" w:type="dxa"/>
            <w:gridSpan w:val="3"/>
            <w:tcBorders>
              <w:top w:val="single" w:sz="6" w:space="0" w:color="auto"/>
              <w:left w:val="single" w:sz="6" w:space="0" w:color="auto"/>
              <w:right w:val="single" w:sz="6" w:space="0" w:color="auto"/>
            </w:tcBorders>
          </w:tcPr>
          <w:p w:rsidR="00085FEC" w:rsidRPr="00B61739" w:rsidRDefault="00085FEC"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right w:val="single" w:sz="6" w:space="0" w:color="auto"/>
            </w:tcBorders>
          </w:tcPr>
          <w:p w:rsidR="00085FEC" w:rsidRPr="00B61739" w:rsidRDefault="00085FEC" w:rsidP="00085FE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F22D45" w:rsidRPr="00B61739" w:rsidTr="00F65F6D">
        <w:tc>
          <w:tcPr>
            <w:tcW w:w="496" w:type="dxa"/>
            <w:tcBorders>
              <w:top w:val="single" w:sz="6" w:space="0" w:color="auto"/>
              <w:left w:val="single" w:sz="6" w:space="0" w:color="auto"/>
              <w:bottom w:val="single" w:sz="6" w:space="0" w:color="auto"/>
              <w:right w:val="single" w:sz="6" w:space="0" w:color="auto"/>
            </w:tcBorders>
          </w:tcPr>
          <w:p w:rsidR="00F22D45" w:rsidRPr="00B61739" w:rsidRDefault="00F22D45"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F22D45" w:rsidRPr="00B61739" w:rsidRDefault="00F22D45"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F22D45" w:rsidRPr="00B61739" w:rsidRDefault="00F22D45" w:rsidP="00F22D45">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4"/>
                <w:szCs w:val="24"/>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F22D45" w:rsidRPr="00B61739" w:rsidRDefault="00C26D6A" w:rsidP="00F22D45">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6"/>
                <w:szCs w:val="26"/>
                <w:lang w:val="uk-UA" w:eastAsia="ru-RU"/>
              </w:rPr>
            </w:pPr>
            <w:r w:rsidRPr="00B61739">
              <w:rPr>
                <w:rFonts w:ascii="Times New Roman CYR" w:eastAsia="Times New Roman" w:hAnsi="Times New Roman CYR" w:cs="Times New Roman"/>
                <w:i/>
                <w:sz w:val="26"/>
                <w:szCs w:val="26"/>
                <w:lang w:val="uk-UA" w:eastAsia="ru-RU"/>
              </w:rPr>
              <w:t>Складаль</w:t>
            </w:r>
            <w:r w:rsidR="00F65F6D" w:rsidRPr="00B61739">
              <w:rPr>
                <w:rFonts w:ascii="Times New Roman CYR" w:eastAsia="Times New Roman" w:hAnsi="Times New Roman CYR" w:cs="Times New Roman"/>
                <w:i/>
                <w:sz w:val="26"/>
                <w:szCs w:val="26"/>
                <w:lang w:val="uk-UA" w:eastAsia="ru-RU"/>
              </w:rPr>
              <w:t>не креслення</w:t>
            </w:r>
          </w:p>
        </w:tc>
        <w:tc>
          <w:tcPr>
            <w:tcW w:w="771" w:type="dxa"/>
            <w:gridSpan w:val="3"/>
            <w:tcBorders>
              <w:top w:val="single" w:sz="6" w:space="0" w:color="auto"/>
              <w:left w:val="single" w:sz="6" w:space="0" w:color="auto"/>
              <w:bottom w:val="single" w:sz="6" w:space="0" w:color="auto"/>
              <w:right w:val="single" w:sz="6" w:space="0" w:color="auto"/>
            </w:tcBorders>
          </w:tcPr>
          <w:p w:rsidR="00F22D45" w:rsidRPr="00B61739" w:rsidRDefault="00F65F6D" w:rsidP="00F22D45">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r w:rsidRPr="00B61739">
              <w:rPr>
                <w:rFonts w:ascii="Times New Roman CYR" w:eastAsia="Times New Roman" w:hAnsi="Times New Roman CYR" w:cs="Times New Roman"/>
                <w:i/>
                <w:szCs w:val="20"/>
                <w:lang w:val="uk-UA" w:eastAsia="ru-RU"/>
              </w:rPr>
              <w:t>1</w:t>
            </w:r>
          </w:p>
        </w:tc>
        <w:tc>
          <w:tcPr>
            <w:tcW w:w="576" w:type="dxa"/>
            <w:gridSpan w:val="2"/>
            <w:tcBorders>
              <w:top w:val="single" w:sz="6" w:space="0" w:color="auto"/>
              <w:left w:val="single" w:sz="6" w:space="0" w:color="auto"/>
              <w:bottom w:val="single" w:sz="6" w:space="0" w:color="auto"/>
              <w:right w:val="single" w:sz="6" w:space="0" w:color="auto"/>
            </w:tcBorders>
          </w:tcPr>
          <w:p w:rsidR="00F22D45" w:rsidRPr="00B61739" w:rsidRDefault="00F22D45" w:rsidP="00F22D45">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F22D45" w:rsidRPr="00B61739" w:rsidRDefault="00F22D45" w:rsidP="00F22D45">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r w:rsidRPr="00B61739">
              <w:rPr>
                <w:rFonts w:ascii="Times New Roman CYR" w:eastAsia="Times New Roman" w:hAnsi="Times New Roman CYR" w:cs="Times New Roman"/>
                <w:i/>
                <w:szCs w:val="20"/>
                <w:lang w:val="uk-UA" w:eastAsia="ru-RU"/>
              </w:rPr>
              <w:t>2</w:t>
            </w: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r w:rsidRPr="00B61739">
              <w:rPr>
                <w:rFonts w:ascii="Times New Roman CYR" w:eastAsia="Times New Roman" w:hAnsi="Times New Roman CYR" w:cs="Times New Roman"/>
                <w:i/>
                <w:szCs w:val="20"/>
                <w:lang w:val="uk-UA" w:eastAsia="ru-RU"/>
              </w:rPr>
              <w:t>А3</w:t>
            </w: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4"/>
                <w:szCs w:val="24"/>
                <w:lang w:val="uk-UA" w:eastAsia="ru-RU"/>
              </w:rPr>
            </w:pPr>
            <w:r w:rsidRPr="00B61739">
              <w:rPr>
                <w:rFonts w:ascii="Times New Roman CYR" w:eastAsia="Times New Roman" w:hAnsi="Times New Roman CYR" w:cs="Times New Roman"/>
                <w:i/>
                <w:sz w:val="24"/>
                <w:szCs w:val="24"/>
                <w:lang w:val="uk-UA" w:eastAsia="ru-RU"/>
              </w:rPr>
              <w:t>8.136.123456.ПНРДЛЦ.КП.</w:t>
            </w:r>
            <w:r>
              <w:rPr>
                <w:rFonts w:ascii="Times New Roman CYR" w:eastAsia="Times New Roman" w:hAnsi="Times New Roman CYR" w:cs="Times New Roman"/>
                <w:i/>
                <w:sz w:val="24"/>
                <w:szCs w:val="24"/>
                <w:lang w:val="uk-UA" w:eastAsia="ru-RU"/>
              </w:rPr>
              <w:t>СК.</w:t>
            </w:r>
            <w:r w:rsidRPr="00B61739">
              <w:rPr>
                <w:rFonts w:ascii="Times New Roman CYR" w:eastAsia="Times New Roman" w:hAnsi="Times New Roman CYR" w:cs="Times New Roman"/>
                <w:i/>
                <w:sz w:val="24"/>
                <w:szCs w:val="24"/>
                <w:lang w:val="uk-UA" w:eastAsia="ru-RU"/>
              </w:rPr>
              <w:t>02</w:t>
            </w: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6"/>
                <w:szCs w:val="26"/>
                <w:lang w:val="uk-UA" w:eastAsia="ru-RU"/>
              </w:rPr>
            </w:pPr>
            <w:r w:rsidRPr="00B61739">
              <w:rPr>
                <w:rFonts w:ascii="Times New Roman CYR" w:eastAsia="Times New Roman" w:hAnsi="Times New Roman CYR" w:cs="Times New Roman"/>
                <w:i/>
                <w:sz w:val="26"/>
                <w:szCs w:val="26"/>
                <w:lang w:val="uk-UA" w:eastAsia="ru-RU"/>
              </w:rPr>
              <w:t>План дільниці. Складаль-</w:t>
            </w: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r w:rsidRPr="00B61739">
              <w:rPr>
                <w:rFonts w:ascii="Times New Roman CYR" w:eastAsia="Times New Roman" w:hAnsi="Times New Roman CYR" w:cs="Times New Roman"/>
                <w:i/>
                <w:szCs w:val="20"/>
                <w:lang w:val="uk-UA" w:eastAsia="ru-RU"/>
              </w:rPr>
              <w:t>1</w:t>
            </w: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4"/>
                <w:szCs w:val="24"/>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6"/>
                <w:szCs w:val="26"/>
                <w:lang w:val="uk-UA" w:eastAsia="ru-RU"/>
              </w:rPr>
            </w:pPr>
            <w:r w:rsidRPr="00B61739">
              <w:rPr>
                <w:rFonts w:ascii="Times New Roman CYR" w:eastAsia="Times New Roman" w:hAnsi="Times New Roman CYR" w:cs="Times New Roman"/>
                <w:i/>
                <w:sz w:val="26"/>
                <w:szCs w:val="26"/>
                <w:lang w:val="uk-UA" w:eastAsia="ru-RU"/>
              </w:rPr>
              <w:t>не креслення</w:t>
            </w: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r w:rsidRPr="00B61739">
              <w:rPr>
                <w:rFonts w:ascii="Times New Roman CYR" w:eastAsia="Times New Roman" w:hAnsi="Times New Roman CYR" w:cs="Times New Roman"/>
                <w:i/>
                <w:szCs w:val="20"/>
                <w:lang w:val="uk-UA" w:eastAsia="ru-RU"/>
              </w:rPr>
              <w:t>3</w:t>
            </w: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r w:rsidRPr="00B61739">
              <w:rPr>
                <w:rFonts w:ascii="Times New Roman CYR" w:eastAsia="Times New Roman" w:hAnsi="Times New Roman CYR" w:cs="Times New Roman"/>
                <w:i/>
                <w:szCs w:val="20"/>
                <w:lang w:val="uk-UA" w:eastAsia="ru-RU"/>
              </w:rPr>
              <w:t>А3</w:t>
            </w: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4"/>
                <w:szCs w:val="24"/>
                <w:lang w:val="uk-UA" w:eastAsia="ru-RU"/>
              </w:rPr>
            </w:pPr>
            <w:r w:rsidRPr="00B61739">
              <w:rPr>
                <w:rFonts w:ascii="Times New Roman CYR" w:eastAsia="Times New Roman" w:hAnsi="Times New Roman CYR" w:cs="Times New Roman"/>
                <w:i/>
                <w:sz w:val="24"/>
                <w:szCs w:val="24"/>
                <w:lang w:val="uk-UA" w:eastAsia="ru-RU"/>
              </w:rPr>
              <w:t>8.136.123456.ПНРДЛЦ.КП.</w:t>
            </w:r>
            <w:r>
              <w:rPr>
                <w:rFonts w:ascii="Times New Roman CYR" w:eastAsia="Times New Roman" w:hAnsi="Times New Roman CYR" w:cs="Times New Roman"/>
                <w:i/>
                <w:sz w:val="24"/>
                <w:szCs w:val="24"/>
                <w:lang w:val="uk-UA" w:eastAsia="ru-RU"/>
              </w:rPr>
              <w:t>СК.</w:t>
            </w:r>
            <w:r w:rsidRPr="00B61739">
              <w:rPr>
                <w:rFonts w:ascii="Times New Roman CYR" w:eastAsia="Times New Roman" w:hAnsi="Times New Roman CYR" w:cs="Times New Roman"/>
                <w:i/>
                <w:sz w:val="24"/>
                <w:szCs w:val="24"/>
                <w:lang w:val="uk-UA" w:eastAsia="ru-RU"/>
              </w:rPr>
              <w:t>03</w:t>
            </w: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6"/>
                <w:szCs w:val="26"/>
                <w:lang w:val="uk-UA" w:eastAsia="ru-RU"/>
              </w:rPr>
            </w:pPr>
            <w:r w:rsidRPr="00C26D6A">
              <w:rPr>
                <w:rFonts w:ascii="Times New Roman CYR" w:eastAsia="Times New Roman" w:hAnsi="Times New Roman CYR" w:cs="Times New Roman"/>
                <w:i/>
                <w:iCs/>
                <w:szCs w:val="20"/>
                <w:lang w:val="uk-UA" w:eastAsia="ru-RU"/>
              </w:rPr>
              <w:t>Розріз дільниці. Скла-</w:t>
            </w: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4"/>
                <w:szCs w:val="24"/>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6"/>
                <w:szCs w:val="26"/>
                <w:lang w:val="uk-UA" w:eastAsia="ru-RU"/>
              </w:rPr>
            </w:pPr>
            <w:r w:rsidRPr="00C26D6A">
              <w:rPr>
                <w:rFonts w:ascii="Times New Roman CYR" w:eastAsia="Times New Roman" w:hAnsi="Times New Roman CYR" w:cs="Times New Roman"/>
                <w:i/>
                <w:iCs/>
                <w:szCs w:val="20"/>
                <w:lang w:val="uk-UA" w:eastAsia="ru-RU"/>
              </w:rPr>
              <w:t>дальне креслення</w:t>
            </w: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r w:rsidRPr="00B61739">
              <w:rPr>
                <w:rFonts w:ascii="Times New Roman CYR" w:eastAsia="Times New Roman" w:hAnsi="Times New Roman CYR" w:cs="Times New Roman"/>
                <w:i/>
                <w:szCs w:val="20"/>
                <w:lang w:val="uk-UA" w:eastAsia="ru-RU"/>
              </w:rPr>
              <w:t>1</w:t>
            </w: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r w:rsidRPr="00B61739">
              <w:rPr>
                <w:rFonts w:ascii="Times New Roman CYR" w:eastAsia="Times New Roman" w:hAnsi="Times New Roman CYR" w:cs="Times New Roman"/>
                <w:i/>
                <w:szCs w:val="20"/>
                <w:lang w:val="uk-UA" w:eastAsia="ru-RU"/>
              </w:rPr>
              <w:t>4</w:t>
            </w: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r w:rsidRPr="00B61739">
              <w:rPr>
                <w:rFonts w:ascii="Times New Roman CYR" w:eastAsia="Times New Roman" w:hAnsi="Times New Roman CYR" w:cs="Times New Roman"/>
                <w:i/>
                <w:szCs w:val="20"/>
                <w:lang w:val="uk-UA" w:eastAsia="ru-RU"/>
              </w:rPr>
              <w:t>А3</w:t>
            </w: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6"/>
                <w:szCs w:val="20"/>
                <w:lang w:val="uk-UA" w:eastAsia="ru-RU"/>
              </w:rPr>
            </w:pPr>
            <w:r w:rsidRPr="00B61739">
              <w:rPr>
                <w:rFonts w:ascii="Times New Roman CYR" w:eastAsia="Times New Roman" w:hAnsi="Times New Roman CYR" w:cs="Times New Roman"/>
                <w:i/>
                <w:sz w:val="24"/>
                <w:szCs w:val="24"/>
                <w:lang w:val="uk-UA" w:eastAsia="ru-RU"/>
              </w:rPr>
              <w:t>8.136.123456.ПНРДЛЦ.КП.ПЗ</w:t>
            </w: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6"/>
                <w:szCs w:val="26"/>
                <w:lang w:val="uk-UA" w:eastAsia="ru-RU"/>
              </w:rPr>
            </w:pPr>
            <w:r>
              <w:rPr>
                <w:rFonts w:ascii="Times New Roman CYR" w:eastAsia="Times New Roman" w:hAnsi="Times New Roman CYR" w:cs="Times New Roman"/>
                <w:i/>
                <w:sz w:val="26"/>
                <w:szCs w:val="26"/>
                <w:lang w:val="uk-UA" w:eastAsia="ru-RU"/>
              </w:rPr>
              <w:t>Пояснювальна записка</w:t>
            </w: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r>
              <w:rPr>
                <w:rFonts w:ascii="Times New Roman CYR" w:eastAsia="Times New Roman" w:hAnsi="Times New Roman CYR" w:cs="Times New Roman"/>
                <w:i/>
                <w:szCs w:val="20"/>
                <w:lang w:val="uk-UA" w:eastAsia="ru-RU"/>
              </w:rPr>
              <w:t>34</w:t>
            </w: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r>
              <w:rPr>
                <w:rFonts w:ascii="Times New Roman CYR" w:eastAsia="Times New Roman" w:hAnsi="Times New Roman CYR" w:cs="Times New Roman"/>
                <w:i/>
                <w:szCs w:val="20"/>
                <w:lang w:val="uk-UA" w:eastAsia="ru-RU"/>
              </w:rPr>
              <w:t>–</w:t>
            </w: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6"/>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keepNext/>
              <w:spacing w:line="240" w:lineRule="auto"/>
              <w:ind w:firstLine="0"/>
              <w:outlineLvl w:val="7"/>
              <w:rPr>
                <w:rFonts w:ascii="Times New Roman CYR" w:eastAsia="Times New Roman" w:hAnsi="Times New Roman CYR" w:cs="Times New Roman"/>
                <w:i/>
                <w:sz w:val="26"/>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2"/>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2"/>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C26D6A"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C26D6A"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771" w:type="dxa"/>
            <w:gridSpan w:val="3"/>
            <w:tcBorders>
              <w:top w:val="single" w:sz="6" w:space="0" w:color="auto"/>
              <w:left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c>
          <w:tcPr>
            <w:tcW w:w="49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654"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740" w:type="dxa"/>
            <w:gridSpan w:val="4"/>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151"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771"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726"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C26D6A" w:rsidRPr="00B61739" w:rsidTr="00F65F6D">
        <w:trPr>
          <w:cantSplit/>
        </w:trPr>
        <w:tc>
          <w:tcPr>
            <w:tcW w:w="496" w:type="dxa"/>
            <w:tcBorders>
              <w:top w:val="single" w:sz="6" w:space="0" w:color="auto"/>
              <w:left w:val="single" w:sz="6" w:space="0" w:color="auto"/>
              <w:bottom w:val="nil"/>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654" w:type="dxa"/>
            <w:tcBorders>
              <w:top w:val="single" w:sz="6" w:space="0" w:color="auto"/>
              <w:left w:val="single" w:sz="6" w:space="0" w:color="auto"/>
              <w:bottom w:val="nil"/>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1309"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698"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838"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6119" w:type="dxa"/>
            <w:gridSpan w:val="9"/>
            <w:vMerge w:val="restart"/>
            <w:tcBorders>
              <w:top w:val="single" w:sz="6" w:space="0" w:color="auto"/>
              <w:right w:val="single" w:sz="6" w:space="0" w:color="auto"/>
            </w:tcBorders>
          </w:tcPr>
          <w:p w:rsidR="00C26D6A" w:rsidRPr="00B61739" w:rsidRDefault="00C26D6A" w:rsidP="00C26D6A">
            <w:pPr>
              <w:keepNext/>
              <w:spacing w:line="240" w:lineRule="auto"/>
              <w:ind w:firstLine="0"/>
              <w:jc w:val="center"/>
              <w:outlineLvl w:val="6"/>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Cs w:val="20"/>
                <w:lang w:val="uk-UA" w:eastAsia="ru-RU"/>
              </w:rPr>
              <w:t xml:space="preserve"> </w:t>
            </w:r>
          </w:p>
          <w:p w:rsidR="00C26D6A" w:rsidRPr="00B61739" w:rsidRDefault="00C26D6A" w:rsidP="00C26D6A">
            <w:pPr>
              <w:keepNext/>
              <w:spacing w:line="240" w:lineRule="auto"/>
              <w:ind w:firstLine="0"/>
              <w:jc w:val="center"/>
              <w:outlineLvl w:val="6"/>
              <w:rPr>
                <w:rFonts w:ascii="Times New Roman CYR" w:eastAsia="Times New Roman" w:hAnsi="Times New Roman CYR" w:cs="Times New Roman"/>
                <w:i/>
                <w:szCs w:val="20"/>
                <w:lang w:val="uk-UA" w:eastAsia="ru-RU"/>
              </w:rPr>
            </w:pPr>
            <w:r w:rsidRPr="00B61739">
              <w:rPr>
                <w:rFonts w:ascii="Times New Roman CYR" w:eastAsia="Times New Roman" w:hAnsi="Times New Roman CYR" w:cs="Times New Roman"/>
                <w:i/>
                <w:szCs w:val="20"/>
                <w:lang w:val="uk-UA" w:eastAsia="ru-RU"/>
              </w:rPr>
              <w:t>8.136.123456.ПНРДЛЦ.КП.ВП</w:t>
            </w:r>
          </w:p>
        </w:tc>
      </w:tr>
      <w:tr w:rsidR="00C26D6A" w:rsidRPr="00B61739" w:rsidTr="00F65F6D">
        <w:trPr>
          <w:cantSplit/>
        </w:trPr>
        <w:tc>
          <w:tcPr>
            <w:tcW w:w="496" w:type="dxa"/>
            <w:tcBorders>
              <w:top w:val="nil"/>
              <w:left w:val="single" w:sz="6" w:space="0" w:color="auto"/>
              <w:bottom w:val="nil"/>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654" w:type="dxa"/>
            <w:tcBorders>
              <w:top w:val="nil"/>
              <w:left w:val="single" w:sz="6" w:space="0" w:color="auto"/>
              <w:bottom w:val="nil"/>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1309"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698"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838"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6119" w:type="dxa"/>
            <w:gridSpan w:val="9"/>
            <w:vMerge/>
            <w:tcBorders>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r>
      <w:tr w:rsidR="00C26D6A" w:rsidRPr="00B61739" w:rsidTr="00F65F6D">
        <w:trPr>
          <w:cantSplit/>
        </w:trPr>
        <w:tc>
          <w:tcPr>
            <w:tcW w:w="496" w:type="dxa"/>
            <w:tcBorders>
              <w:top w:val="nil"/>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 xml:space="preserve">Зм.   </w:t>
            </w:r>
          </w:p>
        </w:tc>
        <w:tc>
          <w:tcPr>
            <w:tcW w:w="654" w:type="dxa"/>
            <w:tcBorders>
              <w:top w:val="nil"/>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Лист</w:t>
            </w:r>
          </w:p>
        </w:tc>
        <w:tc>
          <w:tcPr>
            <w:tcW w:w="1309"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 докум.</w:t>
            </w:r>
          </w:p>
        </w:tc>
        <w:tc>
          <w:tcPr>
            <w:tcW w:w="698"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Підп</w:t>
            </w:r>
          </w:p>
        </w:tc>
        <w:tc>
          <w:tcPr>
            <w:tcW w:w="838"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Дата</w:t>
            </w:r>
          </w:p>
        </w:tc>
        <w:tc>
          <w:tcPr>
            <w:tcW w:w="6119" w:type="dxa"/>
            <w:gridSpan w:val="9"/>
            <w:vMerge/>
            <w:tcBorders>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r>
      <w:tr w:rsidR="00C26D6A" w:rsidRPr="00B61739" w:rsidTr="00F65F6D">
        <w:trPr>
          <w:cantSplit/>
        </w:trPr>
        <w:tc>
          <w:tcPr>
            <w:tcW w:w="1150"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Розробив</w:t>
            </w:r>
          </w:p>
        </w:tc>
        <w:tc>
          <w:tcPr>
            <w:tcW w:w="1309"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sz w:val="20"/>
                <w:szCs w:val="20"/>
                <w:lang w:val="uk-UA" w:eastAsia="ru-RU"/>
              </w:rPr>
              <w:t>Агарков</w:t>
            </w:r>
          </w:p>
        </w:tc>
        <w:tc>
          <w:tcPr>
            <w:tcW w:w="698"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838"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767" w:type="dxa"/>
            <w:gridSpan w:val="2"/>
            <w:vMerge w:val="restart"/>
            <w:tcBorders>
              <w:top w:val="single" w:sz="6" w:space="0" w:color="auto"/>
            </w:tcBorders>
            <w:vAlign w:val="center"/>
          </w:tcPr>
          <w:p w:rsidR="00C26D6A" w:rsidRPr="00B61739" w:rsidRDefault="00C26D6A" w:rsidP="00C26D6A">
            <w:pPr>
              <w:overflowPunct w:val="0"/>
              <w:autoSpaceDE w:val="0"/>
              <w:autoSpaceDN w:val="0"/>
              <w:adjustRightInd w:val="0"/>
              <w:spacing w:line="228" w:lineRule="auto"/>
              <w:ind w:firstLine="0"/>
              <w:jc w:val="center"/>
              <w:textAlignment w:val="baseline"/>
              <w:rPr>
                <w:rFonts w:eastAsia="Times New Roman" w:cs="Times New Roman"/>
                <w:i/>
                <w:sz w:val="24"/>
                <w:szCs w:val="24"/>
                <w:lang w:val="uk-UA" w:eastAsia="ru-RU"/>
              </w:rPr>
            </w:pPr>
            <w:r w:rsidRPr="00B61739">
              <w:rPr>
                <w:rFonts w:eastAsia="Times New Roman" w:cs="Times New Roman"/>
                <w:i/>
                <w:sz w:val="24"/>
                <w:szCs w:val="24"/>
                <w:lang w:val="uk-UA" w:eastAsia="ru-RU"/>
              </w:rPr>
              <w:t>Проектування нового ливарного цеху (реконструкція</w:t>
            </w:r>
            <w:r w:rsidRPr="00B61739">
              <w:t xml:space="preserve"> </w:t>
            </w:r>
            <w:r w:rsidRPr="00B61739">
              <w:rPr>
                <w:rFonts w:eastAsia="Times New Roman" w:cs="Times New Roman"/>
                <w:i/>
                <w:sz w:val="24"/>
                <w:szCs w:val="24"/>
                <w:lang w:val="uk-UA" w:eastAsia="ru-RU"/>
              </w:rPr>
              <w:t>діючого ливарного цеху) заданої потужності</w:t>
            </w:r>
          </w:p>
        </w:tc>
        <w:tc>
          <w:tcPr>
            <w:tcW w:w="837" w:type="dxa"/>
            <w:gridSpan w:val="3"/>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Літера</w:t>
            </w:r>
          </w:p>
        </w:tc>
        <w:tc>
          <w:tcPr>
            <w:tcW w:w="698"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Лист</w:t>
            </w:r>
          </w:p>
        </w:tc>
        <w:tc>
          <w:tcPr>
            <w:tcW w:w="817"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Листів</w:t>
            </w:r>
          </w:p>
        </w:tc>
      </w:tr>
      <w:tr w:rsidR="00C26D6A" w:rsidRPr="00B61739" w:rsidTr="00F65F6D">
        <w:trPr>
          <w:cantSplit/>
        </w:trPr>
        <w:tc>
          <w:tcPr>
            <w:tcW w:w="1150"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Керівник</w:t>
            </w:r>
          </w:p>
        </w:tc>
        <w:tc>
          <w:tcPr>
            <w:tcW w:w="1309"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sz w:val="20"/>
                <w:szCs w:val="20"/>
                <w:lang w:val="uk-UA" w:eastAsia="ru-RU"/>
              </w:rPr>
              <w:t>Білий</w:t>
            </w:r>
          </w:p>
        </w:tc>
        <w:tc>
          <w:tcPr>
            <w:tcW w:w="698"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838"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767" w:type="dxa"/>
            <w:gridSpan w:val="2"/>
            <w:vMerge/>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20"/>
                <w:szCs w:val="20"/>
                <w:lang w:val="uk-UA" w:eastAsia="ru-RU"/>
              </w:rPr>
            </w:pPr>
          </w:p>
        </w:tc>
        <w:tc>
          <w:tcPr>
            <w:tcW w:w="279"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К</w:t>
            </w:r>
          </w:p>
        </w:tc>
        <w:tc>
          <w:tcPr>
            <w:tcW w:w="279"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Т</w:t>
            </w:r>
          </w:p>
        </w:tc>
        <w:tc>
          <w:tcPr>
            <w:tcW w:w="279"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0"/>
                <w:szCs w:val="20"/>
                <w:lang w:val="uk-UA" w:eastAsia="ru-RU"/>
              </w:rPr>
            </w:pPr>
          </w:p>
        </w:tc>
        <w:tc>
          <w:tcPr>
            <w:tcW w:w="698"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sz w:val="20"/>
                <w:szCs w:val="20"/>
                <w:lang w:val="uk-UA" w:eastAsia="ru-RU"/>
              </w:rPr>
              <w:t>1</w:t>
            </w:r>
          </w:p>
        </w:tc>
        <w:tc>
          <w:tcPr>
            <w:tcW w:w="817"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sz w:val="20"/>
                <w:szCs w:val="20"/>
                <w:lang w:val="uk-UA" w:eastAsia="ru-RU"/>
              </w:rPr>
              <w:t>1</w:t>
            </w:r>
          </w:p>
        </w:tc>
      </w:tr>
      <w:tr w:rsidR="00C26D6A" w:rsidRPr="00B61739" w:rsidTr="00F65F6D">
        <w:trPr>
          <w:cantSplit/>
        </w:trPr>
        <w:tc>
          <w:tcPr>
            <w:tcW w:w="1150"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Консульт.</w:t>
            </w:r>
          </w:p>
        </w:tc>
        <w:tc>
          <w:tcPr>
            <w:tcW w:w="1309"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698"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838"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3767" w:type="dxa"/>
            <w:gridSpan w:val="2"/>
            <w:vMerge/>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2352" w:type="dxa"/>
            <w:gridSpan w:val="7"/>
            <w:vMerge w:val="restart"/>
            <w:tcBorders>
              <w:top w:val="single" w:sz="6" w:space="0" w:color="auto"/>
              <w:left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МОНУ  НМетАУ</w:t>
            </w:r>
          </w:p>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Каф.ливарн. виробницт.</w:t>
            </w:r>
          </w:p>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 xml:space="preserve">Група </w:t>
            </w:r>
            <w:r w:rsidRPr="001363BF">
              <w:rPr>
                <w:rFonts w:ascii="Times New Roman CYR" w:eastAsia="Times New Roman" w:hAnsi="Times New Roman CYR" w:cs="Times New Roman"/>
                <w:i/>
                <w:sz w:val="20"/>
                <w:szCs w:val="20"/>
                <w:lang w:val="uk-UA" w:eastAsia="ru-RU"/>
              </w:rPr>
              <w:t>МЛ901-14-М</w:t>
            </w:r>
          </w:p>
        </w:tc>
      </w:tr>
      <w:tr w:rsidR="00C26D6A" w:rsidRPr="00B61739" w:rsidTr="00F65F6D">
        <w:trPr>
          <w:cantSplit/>
        </w:trPr>
        <w:tc>
          <w:tcPr>
            <w:tcW w:w="1150"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Н..контр.</w:t>
            </w:r>
          </w:p>
        </w:tc>
        <w:tc>
          <w:tcPr>
            <w:tcW w:w="1309"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698"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838"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3767" w:type="dxa"/>
            <w:gridSpan w:val="2"/>
            <w:vMerge/>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2352" w:type="dxa"/>
            <w:gridSpan w:val="7"/>
            <w:vMerge/>
            <w:tcBorders>
              <w:left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0"/>
                <w:szCs w:val="20"/>
                <w:lang w:val="uk-UA" w:eastAsia="ru-RU"/>
              </w:rPr>
            </w:pPr>
          </w:p>
        </w:tc>
      </w:tr>
      <w:tr w:rsidR="00C26D6A" w:rsidRPr="00B61739" w:rsidTr="00F65F6D">
        <w:trPr>
          <w:cantSplit/>
        </w:trPr>
        <w:tc>
          <w:tcPr>
            <w:tcW w:w="1150" w:type="dxa"/>
            <w:gridSpan w:val="2"/>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Зав. каф.</w:t>
            </w:r>
          </w:p>
        </w:tc>
        <w:tc>
          <w:tcPr>
            <w:tcW w:w="1309"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698"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838" w:type="dxa"/>
            <w:tcBorders>
              <w:top w:val="single" w:sz="6" w:space="0" w:color="auto"/>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3767" w:type="dxa"/>
            <w:gridSpan w:val="2"/>
            <w:vMerge/>
            <w:tcBorders>
              <w:bottom w:val="single" w:sz="6" w:space="0" w:color="auto"/>
            </w:tcBorders>
          </w:tcPr>
          <w:p w:rsidR="00C26D6A" w:rsidRPr="00B61739" w:rsidRDefault="00C26D6A" w:rsidP="00C26D6A">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p>
        </w:tc>
        <w:tc>
          <w:tcPr>
            <w:tcW w:w="2352" w:type="dxa"/>
            <w:gridSpan w:val="7"/>
            <w:vMerge/>
            <w:tcBorders>
              <w:left w:val="single" w:sz="6" w:space="0" w:color="auto"/>
              <w:bottom w:val="single" w:sz="6" w:space="0" w:color="auto"/>
              <w:right w:val="single" w:sz="6" w:space="0" w:color="auto"/>
            </w:tcBorders>
          </w:tcPr>
          <w:p w:rsidR="00C26D6A" w:rsidRPr="00B61739" w:rsidRDefault="00C26D6A" w:rsidP="00C26D6A">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0"/>
                <w:szCs w:val="20"/>
                <w:lang w:val="uk-UA" w:eastAsia="ru-RU"/>
              </w:rPr>
            </w:pPr>
          </w:p>
        </w:tc>
      </w:tr>
    </w:tbl>
    <w:p w:rsidR="00085FEC" w:rsidRPr="00B61739" w:rsidRDefault="00085FEC" w:rsidP="007232D0">
      <w:pPr>
        <w:jc w:val="both"/>
        <w:rPr>
          <w:lang w:val="uk-UA"/>
        </w:rPr>
      </w:pPr>
      <w:r w:rsidRPr="00B61739">
        <w:rPr>
          <w:lang w:val="uk-UA"/>
        </w:rPr>
        <w:br w:type="page"/>
      </w:r>
    </w:p>
    <w:p w:rsidR="00AD59B1" w:rsidRPr="00B61739" w:rsidRDefault="00AD59B1" w:rsidP="0013599E">
      <w:pPr>
        <w:pStyle w:val="-1"/>
        <w:spacing w:line="240" w:lineRule="auto"/>
        <w:rPr>
          <w:color w:val="auto"/>
        </w:rPr>
      </w:pPr>
      <w:bookmarkStart w:id="22" w:name="_Toc23413652"/>
      <w:r w:rsidRPr="00B61739">
        <w:rPr>
          <w:color w:val="auto"/>
        </w:rPr>
        <w:lastRenderedPageBreak/>
        <w:t>Додаток Г</w:t>
      </w:r>
      <w:r w:rsidR="0013599E" w:rsidRPr="00B61739">
        <w:rPr>
          <w:color w:val="auto"/>
        </w:rPr>
        <w:br/>
      </w:r>
      <w:r w:rsidRPr="00B61739">
        <w:rPr>
          <w:color w:val="auto"/>
        </w:rPr>
        <w:t>Приклад складення резюме на курсовий проект</w:t>
      </w:r>
      <w:bookmarkEnd w:id="22"/>
    </w:p>
    <w:p w:rsidR="00AD59B1" w:rsidRPr="00B61739" w:rsidRDefault="00AD59B1" w:rsidP="007232D0">
      <w:pPr>
        <w:jc w:val="both"/>
        <w:rPr>
          <w:lang w:val="uk-UA"/>
        </w:rPr>
      </w:pPr>
    </w:p>
    <w:p w:rsidR="00AD59B1" w:rsidRPr="00B61739" w:rsidRDefault="00AD59B1" w:rsidP="0010571B">
      <w:pPr>
        <w:ind w:firstLine="0"/>
        <w:jc w:val="center"/>
        <w:rPr>
          <w:lang w:val="uk-UA"/>
        </w:rPr>
      </w:pPr>
      <w:r w:rsidRPr="00B61739">
        <w:rPr>
          <w:lang w:val="uk-UA"/>
        </w:rPr>
        <w:t>РЕЗЮМЕ</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Пояснювальна записка до курсового проекту: 3</w:t>
      </w:r>
      <w:r w:rsidR="00760C71" w:rsidRPr="00B61739">
        <w:rPr>
          <w:lang w:val="uk-UA"/>
        </w:rPr>
        <w:t>4</w:t>
      </w:r>
      <w:r w:rsidRPr="00B61739">
        <w:rPr>
          <w:lang w:val="uk-UA"/>
        </w:rPr>
        <w:t xml:space="preserve"> с., </w:t>
      </w:r>
      <w:r w:rsidR="00760C71" w:rsidRPr="00B61739">
        <w:rPr>
          <w:lang w:val="uk-UA"/>
        </w:rPr>
        <w:t xml:space="preserve">20 табл., </w:t>
      </w:r>
      <w:r w:rsidRPr="00B61739">
        <w:rPr>
          <w:lang w:val="uk-UA"/>
        </w:rPr>
        <w:t xml:space="preserve">2 рис., </w:t>
      </w:r>
      <w:r w:rsidR="00760C71" w:rsidRPr="00B61739">
        <w:rPr>
          <w:lang w:val="uk-UA"/>
        </w:rPr>
        <w:t>1 </w:t>
      </w:r>
      <w:r w:rsidRPr="00B61739">
        <w:rPr>
          <w:lang w:val="uk-UA"/>
        </w:rPr>
        <w:t>дод</w:t>
      </w:r>
      <w:r w:rsidR="00760C71" w:rsidRPr="00B61739">
        <w:rPr>
          <w:lang w:val="uk-UA"/>
        </w:rPr>
        <w:t>.</w:t>
      </w:r>
      <w:r w:rsidRPr="00B61739">
        <w:rPr>
          <w:lang w:val="uk-UA"/>
        </w:rPr>
        <w:t>, 10 джерел.</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 xml:space="preserve">Об’єкт розробки – </w:t>
      </w:r>
      <w:r w:rsidR="00910337" w:rsidRPr="00B61739">
        <w:rPr>
          <w:lang w:val="uk-UA"/>
        </w:rPr>
        <w:t>чавуноливарний цех</w:t>
      </w:r>
      <w:r w:rsidRPr="00B61739">
        <w:rPr>
          <w:lang w:val="uk-UA"/>
        </w:rPr>
        <w:t>.</w:t>
      </w:r>
    </w:p>
    <w:p w:rsidR="00AD59B1" w:rsidRPr="00B61739" w:rsidRDefault="00AD59B1" w:rsidP="007232D0">
      <w:pPr>
        <w:jc w:val="both"/>
        <w:rPr>
          <w:lang w:val="uk-UA"/>
        </w:rPr>
      </w:pPr>
      <w:r w:rsidRPr="00B61739">
        <w:rPr>
          <w:lang w:val="uk-UA"/>
        </w:rPr>
        <w:t xml:space="preserve">Мета роботи – </w:t>
      </w:r>
      <w:r w:rsidR="00910337" w:rsidRPr="00B61739">
        <w:rPr>
          <w:lang w:val="uk-UA"/>
        </w:rPr>
        <w:t>проектування нового ливарного</w:t>
      </w:r>
      <w:r w:rsidR="00C26D6A">
        <w:rPr>
          <w:lang w:val="uk-UA"/>
        </w:rPr>
        <w:t xml:space="preserve"> цеху</w:t>
      </w:r>
      <w:r w:rsidR="00910337" w:rsidRPr="00B61739">
        <w:rPr>
          <w:lang w:val="uk-UA"/>
        </w:rPr>
        <w:t xml:space="preserve"> заданої потужності</w:t>
      </w:r>
      <w:r w:rsidRPr="00B61739">
        <w:rPr>
          <w:lang w:val="uk-UA"/>
        </w:rPr>
        <w:t xml:space="preserve">. </w:t>
      </w:r>
    </w:p>
    <w:p w:rsidR="00AD59B1" w:rsidRPr="00B61739" w:rsidRDefault="00AD59B1" w:rsidP="00241F59">
      <w:pPr>
        <w:jc w:val="both"/>
        <w:rPr>
          <w:lang w:val="uk-UA"/>
        </w:rPr>
      </w:pPr>
      <w:r w:rsidRPr="00B61739">
        <w:rPr>
          <w:lang w:val="uk-UA"/>
        </w:rPr>
        <w:t xml:space="preserve">У першому розділі на основі </w:t>
      </w:r>
      <w:r w:rsidR="00241F59" w:rsidRPr="00B61739">
        <w:rPr>
          <w:lang w:val="uk-UA"/>
        </w:rPr>
        <w:t>завдання</w:t>
      </w:r>
      <w:r w:rsidRPr="00B61739">
        <w:rPr>
          <w:lang w:val="uk-UA"/>
        </w:rPr>
        <w:t xml:space="preserve"> наведен</w:t>
      </w:r>
      <w:r w:rsidR="00241F59" w:rsidRPr="00B61739">
        <w:rPr>
          <w:lang w:val="uk-UA"/>
        </w:rPr>
        <w:t xml:space="preserve">а класифікація ливарного цеху, </w:t>
      </w:r>
      <w:r w:rsidR="00C26D6A">
        <w:rPr>
          <w:lang w:val="uk-UA"/>
        </w:rPr>
        <w:t>обрано</w:t>
      </w:r>
      <w:r w:rsidR="00241F59" w:rsidRPr="00B61739">
        <w:rPr>
          <w:lang w:val="uk-UA"/>
        </w:rPr>
        <w:t xml:space="preserve"> та </w:t>
      </w:r>
      <w:r w:rsidR="00C26D6A" w:rsidRPr="00B61739">
        <w:rPr>
          <w:lang w:val="uk-UA"/>
        </w:rPr>
        <w:t>обґрунтован</w:t>
      </w:r>
      <w:r w:rsidR="00C26D6A">
        <w:rPr>
          <w:lang w:val="uk-UA"/>
        </w:rPr>
        <w:t>о</w:t>
      </w:r>
      <w:r w:rsidR="00241F59" w:rsidRPr="00B61739">
        <w:rPr>
          <w:lang w:val="uk-UA"/>
        </w:rPr>
        <w:t xml:space="preserve"> технологічний процес виготовлення виливків, розрахована виробнича програма цеху, наведені режими роботи та </w:t>
      </w:r>
      <w:r w:rsidR="00C26D6A" w:rsidRPr="00B61739">
        <w:rPr>
          <w:lang w:val="uk-UA"/>
        </w:rPr>
        <w:t>розраховано</w:t>
      </w:r>
      <w:r w:rsidR="00241F59" w:rsidRPr="00B61739">
        <w:rPr>
          <w:lang w:val="uk-UA"/>
        </w:rPr>
        <w:t xml:space="preserve"> фонд часу роботи технологічного обладнання.</w:t>
      </w:r>
    </w:p>
    <w:p w:rsidR="00AD59B1" w:rsidRPr="00B61739" w:rsidRDefault="00AD59B1" w:rsidP="007232D0">
      <w:pPr>
        <w:jc w:val="both"/>
        <w:rPr>
          <w:lang w:val="uk-UA"/>
        </w:rPr>
      </w:pPr>
      <w:r w:rsidRPr="00B61739">
        <w:rPr>
          <w:lang w:val="uk-UA"/>
        </w:rPr>
        <w:t xml:space="preserve">У другому розділі наведені результати </w:t>
      </w:r>
      <w:r w:rsidR="00910337" w:rsidRPr="00B61739">
        <w:rPr>
          <w:lang w:val="uk-UA"/>
        </w:rPr>
        <w:t>розрахунку</w:t>
      </w:r>
      <w:r w:rsidR="00A60849" w:rsidRPr="00B61739">
        <w:rPr>
          <w:lang w:val="uk-UA"/>
        </w:rPr>
        <w:t xml:space="preserve"> виробничих програм усіх</w:t>
      </w:r>
      <w:r w:rsidR="00910337" w:rsidRPr="00B61739">
        <w:rPr>
          <w:lang w:val="uk-UA"/>
        </w:rPr>
        <w:t xml:space="preserve"> відділень та визначення кількості необхідного основного та допоміжного технологічного устаткування, визначення схеми розташування устаткування</w:t>
      </w:r>
      <w:r w:rsidRPr="00B61739">
        <w:rPr>
          <w:lang w:val="uk-UA"/>
        </w:rPr>
        <w:t>.</w:t>
      </w:r>
    </w:p>
    <w:p w:rsidR="00AD59B1" w:rsidRPr="00B61739" w:rsidRDefault="00AD59B1" w:rsidP="007232D0">
      <w:pPr>
        <w:jc w:val="both"/>
        <w:rPr>
          <w:lang w:val="uk-UA"/>
        </w:rPr>
      </w:pPr>
    </w:p>
    <w:p w:rsidR="00910337" w:rsidRPr="00B61739" w:rsidRDefault="00AD59B1" w:rsidP="007232D0">
      <w:pPr>
        <w:jc w:val="both"/>
        <w:rPr>
          <w:lang w:val="uk-UA"/>
        </w:rPr>
      </w:pPr>
      <w:r w:rsidRPr="00B61739">
        <w:rPr>
          <w:lang w:val="uk-UA"/>
        </w:rPr>
        <w:t xml:space="preserve">ЛИТТЯ, ВИЛИВОК, </w:t>
      </w:r>
      <w:r w:rsidR="00760C71" w:rsidRPr="00B61739">
        <w:rPr>
          <w:lang w:val="uk-UA"/>
        </w:rPr>
        <w:t>ЧАВУН</w:t>
      </w:r>
      <w:r w:rsidRPr="00B61739">
        <w:rPr>
          <w:lang w:val="uk-UA"/>
        </w:rPr>
        <w:t>, ПРОЕКТУВАННЯ</w:t>
      </w:r>
      <w:r w:rsidR="00257653">
        <w:rPr>
          <w:lang w:val="uk-UA"/>
        </w:rPr>
        <w:t>,</w:t>
      </w:r>
      <w:r w:rsidRPr="00B61739">
        <w:rPr>
          <w:lang w:val="uk-UA"/>
        </w:rPr>
        <w:t xml:space="preserve"> </w:t>
      </w:r>
      <w:r w:rsidR="00760C71" w:rsidRPr="00B61739">
        <w:rPr>
          <w:lang w:val="uk-UA"/>
        </w:rPr>
        <w:t>ВІДДІЛЕННЯ</w:t>
      </w:r>
      <w:r w:rsidRPr="00B61739">
        <w:rPr>
          <w:lang w:val="uk-UA"/>
        </w:rPr>
        <w:t xml:space="preserve">, </w:t>
      </w:r>
      <w:r w:rsidR="00760C71" w:rsidRPr="00B61739">
        <w:rPr>
          <w:lang w:val="uk-UA"/>
        </w:rPr>
        <w:t>ОБЛАДНАННЯ</w:t>
      </w:r>
      <w:r w:rsidRPr="00B61739">
        <w:rPr>
          <w:lang w:val="uk-UA"/>
        </w:rPr>
        <w:t xml:space="preserve">, </w:t>
      </w:r>
      <w:r w:rsidR="00257653">
        <w:rPr>
          <w:lang w:val="uk-UA"/>
        </w:rPr>
        <w:t>ЦЕХ</w:t>
      </w:r>
    </w:p>
    <w:p w:rsidR="00760C71" w:rsidRPr="00B61739" w:rsidRDefault="00760C71" w:rsidP="007232D0">
      <w:pPr>
        <w:jc w:val="both"/>
        <w:rPr>
          <w:lang w:val="uk-UA"/>
        </w:rPr>
      </w:pPr>
      <w:r w:rsidRPr="00B61739">
        <w:rPr>
          <w:lang w:val="uk-UA"/>
        </w:rPr>
        <w:br w:type="page"/>
      </w:r>
    </w:p>
    <w:p w:rsidR="00AD59B1" w:rsidRPr="00B61739" w:rsidRDefault="00AD59B1" w:rsidP="0013599E">
      <w:pPr>
        <w:pStyle w:val="-1"/>
        <w:spacing w:line="240" w:lineRule="auto"/>
        <w:rPr>
          <w:color w:val="auto"/>
        </w:rPr>
      </w:pPr>
      <w:bookmarkStart w:id="23" w:name="_Toc23413653"/>
      <w:r w:rsidRPr="00B61739">
        <w:rPr>
          <w:color w:val="auto"/>
        </w:rPr>
        <w:lastRenderedPageBreak/>
        <w:t>Додаток Д</w:t>
      </w:r>
      <w:r w:rsidR="00C82BBC" w:rsidRPr="00B61739">
        <w:rPr>
          <w:color w:val="auto"/>
        </w:rPr>
        <w:br/>
      </w:r>
      <w:r w:rsidRPr="00B61739">
        <w:rPr>
          <w:color w:val="auto"/>
        </w:rPr>
        <w:t>Приклади оформлення джерел в “Переліку посилань”</w:t>
      </w:r>
      <w:bookmarkEnd w:id="23"/>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Книга одного автора</w:t>
      </w:r>
    </w:p>
    <w:p w:rsidR="00AD59B1" w:rsidRPr="00B61739" w:rsidRDefault="00AD59B1" w:rsidP="007232D0">
      <w:pPr>
        <w:jc w:val="both"/>
        <w:rPr>
          <w:lang w:val="uk-UA"/>
        </w:rPr>
      </w:pPr>
      <w:r w:rsidRPr="00B61739">
        <w:rPr>
          <w:lang w:val="uk-UA"/>
        </w:rPr>
        <w:t>Величко, О.Г. Плазмові процеси безкоксового виробництва заліза: Підручник / О.Г. Величко. – Дніпропетровськ: Системні технології, 2005. – 256</w:t>
      </w:r>
      <w:r w:rsidR="00257653">
        <w:rPr>
          <w:lang w:val="uk-UA"/>
        </w:rPr>
        <w:t> </w:t>
      </w:r>
      <w:r w:rsidRPr="00B61739">
        <w:rPr>
          <w:lang w:val="uk-UA"/>
        </w:rPr>
        <w:t>с.</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Книга двох авторів</w:t>
      </w:r>
    </w:p>
    <w:p w:rsidR="00AD59B1" w:rsidRPr="00B61739" w:rsidRDefault="00AD59B1" w:rsidP="007232D0">
      <w:pPr>
        <w:jc w:val="both"/>
        <w:rPr>
          <w:lang w:val="uk-UA"/>
        </w:rPr>
      </w:pPr>
      <w:r w:rsidRPr="00B61739">
        <w:rPr>
          <w:lang w:val="uk-UA"/>
        </w:rPr>
        <w:t>Белов, А.В. Финансы и кредит: учеб. / А.В. Белов, В.Н. Николаев. – К.: Университет, 2004. – 215 с.</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Книга трьох авторів</w:t>
      </w:r>
    </w:p>
    <w:p w:rsidR="00AD59B1" w:rsidRPr="00B61739" w:rsidRDefault="00AD59B1" w:rsidP="007232D0">
      <w:pPr>
        <w:jc w:val="both"/>
        <w:rPr>
          <w:lang w:val="uk-UA"/>
        </w:rPr>
      </w:pPr>
      <w:r w:rsidRPr="00B61739">
        <w:rPr>
          <w:lang w:val="uk-UA"/>
        </w:rPr>
        <w:t>Должанський, А.М. Менеджмент якості та системи управління якістю: Навч. посібник / А.М. Должанський, Н.М. Очеретна, І.М. Ломов. – Дніпропетровськ: Видавництво «Свідлер А.Л.», 2011. – 450 с.</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Книга чотирьох та більше авторів</w:t>
      </w:r>
    </w:p>
    <w:p w:rsidR="00AD59B1" w:rsidRPr="00B61739" w:rsidRDefault="00AD59B1" w:rsidP="007232D0">
      <w:pPr>
        <w:jc w:val="both"/>
        <w:rPr>
          <w:lang w:val="uk-UA"/>
        </w:rPr>
      </w:pPr>
      <w:r w:rsidRPr="00B61739">
        <w:rPr>
          <w:lang w:val="uk-UA"/>
        </w:rPr>
        <w:t>Проектирование и оборудование электросталеплавильных и ферросплавных цехов: Учебник / В.А. Гладких, М.И. Гасик, А.М.</w:t>
      </w:r>
      <w:r w:rsidR="00C82BBC" w:rsidRPr="00B61739">
        <w:rPr>
          <w:lang w:val="uk-UA"/>
        </w:rPr>
        <w:t xml:space="preserve"> </w:t>
      </w:r>
      <w:r w:rsidRPr="00B61739">
        <w:rPr>
          <w:lang w:val="uk-UA"/>
        </w:rPr>
        <w:t>Овчарук, Ю.С. Пройдак. – Днепропетровск: Системные технологии, 2009. – 736 с.</w:t>
      </w:r>
    </w:p>
    <w:p w:rsidR="00AD59B1" w:rsidRPr="00B61739" w:rsidRDefault="00AD59B1" w:rsidP="007232D0">
      <w:pPr>
        <w:jc w:val="both"/>
        <w:rPr>
          <w:i/>
          <w:iCs/>
          <w:lang w:val="uk-UA"/>
        </w:rPr>
      </w:pPr>
      <w:r w:rsidRPr="00B61739">
        <w:rPr>
          <w:i/>
          <w:iCs/>
          <w:lang w:val="uk-UA"/>
        </w:rPr>
        <w:t>або</w:t>
      </w:r>
    </w:p>
    <w:p w:rsidR="00AD59B1" w:rsidRPr="00B61739" w:rsidRDefault="00AD59B1" w:rsidP="007232D0">
      <w:pPr>
        <w:jc w:val="both"/>
        <w:rPr>
          <w:lang w:val="uk-UA"/>
        </w:rPr>
      </w:pPr>
      <w:r w:rsidRPr="00B61739">
        <w:rPr>
          <w:lang w:val="uk-UA"/>
        </w:rPr>
        <w:t>Проектирование и оборудование электросталеплавильных и ферросплавных цехов: Учебник / В.А. Гладких [та ін.]. – Днепропетровск: Системные технологии, 2009. – 736 с.</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Словник</w:t>
      </w:r>
    </w:p>
    <w:p w:rsidR="00AD59B1" w:rsidRPr="00B61739" w:rsidRDefault="00AD59B1" w:rsidP="007232D0">
      <w:pPr>
        <w:jc w:val="both"/>
        <w:rPr>
          <w:lang w:val="uk-UA"/>
        </w:rPr>
      </w:pPr>
      <w:r w:rsidRPr="00B61739">
        <w:rPr>
          <w:lang w:val="uk-UA"/>
        </w:rPr>
        <w:t>Пінчук, С.Й. Фізичне матеріалознавство. Термінологічний російсько–українсько–англійський словник/ С.Й. Пінчук, С.І. Губенко – Дніпропетровськ: РВА “Дніпро–VAL”, 2009. – 379 с.</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Перекладне видання</w:t>
      </w:r>
    </w:p>
    <w:p w:rsidR="00AD59B1" w:rsidRPr="00B61739" w:rsidRDefault="00AD59B1" w:rsidP="007232D0">
      <w:pPr>
        <w:jc w:val="both"/>
        <w:rPr>
          <w:lang w:val="uk-UA"/>
        </w:rPr>
      </w:pPr>
      <w:r w:rsidRPr="00B61739">
        <w:rPr>
          <w:lang w:val="uk-UA"/>
        </w:rPr>
        <w:t xml:space="preserve">Норман, Э. Происхождение и развитие сознания: пер. с англ. / </w:t>
      </w:r>
      <w:r w:rsidR="00257653">
        <w:rPr>
          <w:lang w:val="uk-UA"/>
        </w:rPr>
        <w:br/>
      </w:r>
      <w:r w:rsidRPr="00B61739">
        <w:rPr>
          <w:lang w:val="uk-UA"/>
        </w:rPr>
        <w:t>Э. Нойман. – К.: Вакпер; М.: Реал–бук, 1998. – 462 с.</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Книги під заголовком</w:t>
      </w:r>
    </w:p>
    <w:p w:rsidR="00AD59B1" w:rsidRPr="00B61739" w:rsidRDefault="00AD59B1" w:rsidP="007232D0">
      <w:pPr>
        <w:jc w:val="both"/>
        <w:rPr>
          <w:lang w:val="uk-UA"/>
        </w:rPr>
      </w:pPr>
      <w:r w:rsidRPr="00B61739">
        <w:rPr>
          <w:lang w:val="uk-UA"/>
        </w:rPr>
        <w:t>Информационные технологии в маркетинге: учеб. / под ред. Г.А.</w:t>
      </w:r>
      <w:r w:rsidR="00257653">
        <w:rPr>
          <w:lang w:val="uk-UA"/>
        </w:rPr>
        <w:t> </w:t>
      </w:r>
      <w:r w:rsidRPr="00B61739">
        <w:rPr>
          <w:lang w:val="uk-UA"/>
        </w:rPr>
        <w:t>Титаренко. – М. : ЮНИТИ, 2000. – 335 с.</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Багатотомні видання</w:t>
      </w:r>
    </w:p>
    <w:p w:rsidR="00AD59B1" w:rsidRPr="00B61739" w:rsidRDefault="00AD59B1" w:rsidP="007232D0">
      <w:pPr>
        <w:jc w:val="both"/>
        <w:rPr>
          <w:i/>
          <w:iCs/>
          <w:lang w:val="uk-UA"/>
        </w:rPr>
      </w:pPr>
    </w:p>
    <w:p w:rsidR="00AD59B1" w:rsidRPr="00B61739" w:rsidRDefault="00AD59B1" w:rsidP="007232D0">
      <w:pPr>
        <w:jc w:val="both"/>
        <w:rPr>
          <w:i/>
          <w:iCs/>
          <w:lang w:val="uk-UA"/>
        </w:rPr>
      </w:pPr>
      <w:r w:rsidRPr="00B61739">
        <w:rPr>
          <w:i/>
          <w:iCs/>
          <w:lang w:val="uk-UA"/>
        </w:rPr>
        <w:t>Документ в цілому</w:t>
      </w:r>
    </w:p>
    <w:p w:rsidR="00AD59B1" w:rsidRPr="00B61739" w:rsidRDefault="00AD59B1" w:rsidP="007232D0">
      <w:pPr>
        <w:jc w:val="both"/>
        <w:rPr>
          <w:lang w:val="uk-UA"/>
        </w:rPr>
      </w:pPr>
      <w:r w:rsidRPr="00B61739">
        <w:rPr>
          <w:lang w:val="uk-UA"/>
        </w:rPr>
        <w:t>Грушевський, М.С. История украинского казачества: в 2 т. / М.С.</w:t>
      </w:r>
      <w:r w:rsidR="00257653">
        <w:rPr>
          <w:lang w:val="uk-UA"/>
        </w:rPr>
        <w:t> </w:t>
      </w:r>
      <w:r w:rsidRPr="00B61739">
        <w:rPr>
          <w:lang w:val="uk-UA"/>
        </w:rPr>
        <w:t>Грушевс</w:t>
      </w:r>
      <w:r w:rsidR="00C82BBC" w:rsidRPr="00B61739">
        <w:rPr>
          <w:lang w:val="uk-UA"/>
        </w:rPr>
        <w:t>ь</w:t>
      </w:r>
      <w:r w:rsidRPr="00B61739">
        <w:rPr>
          <w:lang w:val="uk-UA"/>
        </w:rPr>
        <w:t xml:space="preserve">кий.- К. : Либідь, 1993. </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Окремий том багатотомного видання</w:t>
      </w:r>
    </w:p>
    <w:p w:rsidR="00AD59B1" w:rsidRPr="00B61739" w:rsidRDefault="00AD59B1" w:rsidP="007232D0">
      <w:pPr>
        <w:jc w:val="both"/>
        <w:rPr>
          <w:lang w:val="uk-UA"/>
        </w:rPr>
      </w:pPr>
      <w:r w:rsidRPr="00B61739">
        <w:rPr>
          <w:lang w:val="uk-UA"/>
        </w:rPr>
        <w:t>Юхвец, И.А. Волочильное производство: в 2 ч. Ч.2. Производство проволоки /А.И. Юхвец. – М.: АСТ, 2002. - 503 с.</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Статті з журналів</w:t>
      </w:r>
    </w:p>
    <w:p w:rsidR="00AD59B1" w:rsidRPr="00B61739" w:rsidRDefault="00AD59B1" w:rsidP="007232D0">
      <w:pPr>
        <w:jc w:val="both"/>
        <w:rPr>
          <w:lang w:val="uk-UA"/>
        </w:rPr>
      </w:pPr>
      <w:r w:rsidRPr="00B61739">
        <w:rPr>
          <w:lang w:val="uk-UA"/>
        </w:rPr>
        <w:t>Tarakanov A.K. Erfahrungen bei der Entwicklung und Einfuhrung automatischer Systeme fur die Steuerung des Hochofenprozesses / A.K. Tarakanov // Technische Informationen EKO Stahl. – 1990. – № 3-4. – S. 30–32.</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Таран, Ю.Н. Чугун с шаровидным графитом (50-летний путь развития производства) / Ю.Н. Таран, А.В. Черновол // Металл и литье Украины. – 1996. – № 6. – С. 6–13.</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 xml:space="preserve">Триботехнические свойства высокохромистых сплавов в литом и термообработанном состоянии / М.В. Киндрачук, В.З. Куцова, М.А. Ковзель, </w:t>
      </w:r>
      <w:r w:rsidRPr="00B61739">
        <w:rPr>
          <w:lang w:val="uk-UA"/>
        </w:rPr>
        <w:lastRenderedPageBreak/>
        <w:t>А.В. Гребенева, А.П. Данилов, Ю.Л. Хлeвина // Проблеми трибології . – 2012. – №2. – С. 58–63.</w:t>
      </w:r>
    </w:p>
    <w:p w:rsidR="00AD59B1" w:rsidRPr="00B61739" w:rsidRDefault="00AD59B1" w:rsidP="007232D0">
      <w:pPr>
        <w:jc w:val="both"/>
        <w:rPr>
          <w:i/>
          <w:iCs/>
          <w:lang w:val="uk-UA"/>
        </w:rPr>
      </w:pPr>
      <w:r w:rsidRPr="00B61739">
        <w:rPr>
          <w:i/>
          <w:iCs/>
          <w:lang w:val="uk-UA"/>
        </w:rPr>
        <w:t>або</w:t>
      </w:r>
    </w:p>
    <w:p w:rsidR="00AD59B1" w:rsidRPr="00B61739" w:rsidRDefault="00AD59B1" w:rsidP="007232D0">
      <w:pPr>
        <w:jc w:val="both"/>
        <w:rPr>
          <w:lang w:val="uk-UA"/>
        </w:rPr>
      </w:pPr>
      <w:r w:rsidRPr="00B61739">
        <w:rPr>
          <w:lang w:val="uk-UA"/>
        </w:rPr>
        <w:t>Триботехнические свойства высокохромистых сплавов в литом и термообра-ботанном состоянии / М.В. Киндрачук [та ін.] // Проблеми трибології. – 2012. – №2. – С. 58–63.</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Збірники наукових праць</w:t>
      </w:r>
    </w:p>
    <w:p w:rsidR="00AD59B1" w:rsidRPr="00B61739" w:rsidRDefault="00AD59B1" w:rsidP="007232D0">
      <w:pPr>
        <w:jc w:val="both"/>
        <w:rPr>
          <w:lang w:val="uk-UA"/>
        </w:rPr>
      </w:pPr>
      <w:r w:rsidRPr="00B61739">
        <w:rPr>
          <w:lang w:val="uk-UA"/>
        </w:rPr>
        <w:t>Обчислювальна і прикладна математика: зб. наук. пр./Редкол.: А.Л.</w:t>
      </w:r>
      <w:r w:rsidR="00C82BBC" w:rsidRPr="00B61739">
        <w:rPr>
          <w:lang w:val="uk-UA"/>
        </w:rPr>
        <w:t> </w:t>
      </w:r>
      <w:r w:rsidRPr="00B61739">
        <w:rPr>
          <w:lang w:val="uk-UA"/>
        </w:rPr>
        <w:t>Мирослава [та ін.]. – Львів: АЯТЛ, 2012. - 88 с.</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Звіти з НДР</w:t>
      </w:r>
    </w:p>
    <w:p w:rsidR="00AD59B1" w:rsidRPr="00B61739" w:rsidRDefault="00AD59B1" w:rsidP="007232D0">
      <w:pPr>
        <w:jc w:val="both"/>
        <w:rPr>
          <w:lang w:val="uk-UA"/>
        </w:rPr>
      </w:pPr>
      <w:r w:rsidRPr="00B61739">
        <w:rPr>
          <w:lang w:val="uk-UA"/>
        </w:rPr>
        <w:t>Звіт про виконання плану науково-дослідних робіт за 2013 рік: Сб. наук. пр. /Укр. Акад. інж. наук, Дніпропетр. відд. – Дніпропетровськ: ДВ УАІН, 2013. – 83 с.</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Тези конференцій</w:t>
      </w:r>
    </w:p>
    <w:p w:rsidR="00AD59B1" w:rsidRPr="00B61739" w:rsidRDefault="00AD59B1" w:rsidP="007232D0">
      <w:pPr>
        <w:jc w:val="both"/>
        <w:rPr>
          <w:lang w:val="uk-UA"/>
        </w:rPr>
      </w:pPr>
      <w:r w:rsidRPr="00B61739">
        <w:rPr>
          <w:lang w:val="uk-UA"/>
        </w:rPr>
        <w:t>Білий, Я.І. Про можливість збереження білизни безборних емалевих покриттів при збільшенні кількості лужних оксидів в їх складі/ Я.І. Білий, Н.О. Мі-накова // І Всеукр. наук.-практ. конфер.: Тези допов. І Всеукр. наук.-практ. конфер. студ., аспір. та молод. вчених НТУУ „КПІ”, ХТФ / Нац. техн. унів. Укр. «Київ. політехн. унів». – К., 2006. – С. 87-89.</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Матеріали конференцій</w:t>
      </w:r>
    </w:p>
    <w:p w:rsidR="00AD59B1" w:rsidRPr="00B61739" w:rsidRDefault="00AD59B1" w:rsidP="007232D0">
      <w:pPr>
        <w:jc w:val="both"/>
        <w:rPr>
          <w:i/>
          <w:iCs/>
          <w:lang w:val="uk-UA"/>
        </w:rPr>
      </w:pPr>
      <w:r w:rsidRPr="00B61739">
        <w:rPr>
          <w:i/>
          <w:iCs/>
          <w:lang w:val="uk-UA"/>
        </w:rPr>
        <w:t>Збірник тез</w:t>
      </w:r>
    </w:p>
    <w:p w:rsidR="00AD59B1" w:rsidRPr="00B61739" w:rsidRDefault="00AD59B1" w:rsidP="007232D0">
      <w:pPr>
        <w:jc w:val="both"/>
        <w:rPr>
          <w:lang w:val="uk-UA"/>
        </w:rPr>
      </w:pPr>
      <w:r w:rsidRPr="00B61739">
        <w:rPr>
          <w:lang w:val="uk-UA"/>
        </w:rPr>
        <w:t>Морфология карбидных включений в быстрорежущих сталях, полученных в результате комплексной химико-термической обработки/ С.И.Губенко, А.В.Мовчан, А.П.Бачурин, Е.А.Черноиваненко // Зб. Тез ХІІІ Міжнародної науково-технічної конф., «Неметалеві вкраплення і гази в ливарних сплавах», 9–12 жовтня 2012 р., м. Запоріжжя. – 2012. –– С. 23–24.</w:t>
      </w:r>
    </w:p>
    <w:p w:rsidR="00AD59B1" w:rsidRPr="00B61739" w:rsidRDefault="00AD59B1" w:rsidP="007232D0">
      <w:pPr>
        <w:jc w:val="both"/>
        <w:rPr>
          <w:i/>
          <w:iCs/>
          <w:lang w:val="uk-UA"/>
        </w:rPr>
      </w:pPr>
      <w:r w:rsidRPr="00B61739">
        <w:rPr>
          <w:i/>
          <w:iCs/>
          <w:lang w:val="uk-UA"/>
        </w:rPr>
        <w:lastRenderedPageBreak/>
        <w:t>Тези доповіді</w:t>
      </w:r>
    </w:p>
    <w:p w:rsidR="00AD59B1" w:rsidRPr="00B61739" w:rsidRDefault="00AD59B1" w:rsidP="007232D0">
      <w:pPr>
        <w:jc w:val="both"/>
        <w:rPr>
          <w:lang w:val="uk-UA"/>
        </w:rPr>
      </w:pPr>
      <w:r w:rsidRPr="00B61739">
        <w:rPr>
          <w:lang w:val="uk-UA"/>
        </w:rPr>
        <w:t xml:space="preserve">Козюк, Н.І. Інтеграція бібліотечно–інформаційних ресурсів технічних бібліотек України / Н.І. Козюк // Наукові бібліотеки: пріоритети розвитку і перспективи : матеріали наук.-практ. конф., 8–9 листопада 2005 р., м. Київ. – К. : [б. в.], 2005. – С. 98–101. </w:t>
      </w:r>
    </w:p>
    <w:p w:rsidR="00AD59B1" w:rsidRPr="00B61739" w:rsidRDefault="00AD59B1" w:rsidP="007232D0">
      <w:pPr>
        <w:jc w:val="both"/>
        <w:rPr>
          <w:i/>
          <w:iCs/>
          <w:lang w:val="uk-UA"/>
        </w:rPr>
      </w:pPr>
      <w:r w:rsidRPr="00B61739">
        <w:rPr>
          <w:i/>
          <w:iCs/>
          <w:lang w:val="uk-UA"/>
        </w:rPr>
        <w:t>Примітка: «[б. в.]» - без вказівки на видання</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Дисертації</w:t>
      </w:r>
    </w:p>
    <w:p w:rsidR="00AD59B1" w:rsidRPr="00B61739" w:rsidRDefault="00AD59B1" w:rsidP="007232D0">
      <w:pPr>
        <w:jc w:val="both"/>
        <w:rPr>
          <w:lang w:val="uk-UA"/>
        </w:rPr>
      </w:pPr>
      <w:r w:rsidRPr="00B61739">
        <w:rPr>
          <w:lang w:val="uk-UA"/>
        </w:rPr>
        <w:t>Антропольский, А.Б. Лингвистическое описание и оценка информационных языков: дис... канд. филол. наук /А. Б. Антропольский. – М., 1999. – 404 с.</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Автореферати дисертацій</w:t>
      </w:r>
    </w:p>
    <w:p w:rsidR="00AD59B1" w:rsidRPr="00B61739" w:rsidRDefault="00AD59B1" w:rsidP="007232D0">
      <w:pPr>
        <w:jc w:val="both"/>
        <w:rPr>
          <w:lang w:val="uk-UA"/>
        </w:rPr>
      </w:pPr>
      <w:r w:rsidRPr="00B61739">
        <w:rPr>
          <w:lang w:val="uk-UA"/>
        </w:rPr>
        <w:t>Комаров, К.С. Диференційовано-комплексний підхід до ціноутворення та доходності металургійних підприємств України в умовах ринку: автореф. дис.… канд. екон. наук: 08.10.01 / Комаров Костянтин Сергійович; Харківська держ. акад. міського господарства. – Харків, 2004. – 18 с.</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Звіти про НДР</w:t>
      </w:r>
    </w:p>
    <w:p w:rsidR="00AD59B1" w:rsidRPr="00B61739" w:rsidRDefault="00AD59B1" w:rsidP="007232D0">
      <w:pPr>
        <w:jc w:val="both"/>
        <w:rPr>
          <w:lang w:val="uk-UA"/>
        </w:rPr>
      </w:pPr>
      <w:r w:rsidRPr="00B61739">
        <w:rPr>
          <w:lang w:val="uk-UA"/>
        </w:rPr>
        <w:t xml:space="preserve"> Розробка теоретичних основ синтезу і аналізу азот- і сірковмісних гетероциклів з метою одержання нових біологічно-активних сполук. В 6 т. Т.3. Газо-фазний синтез амінів на синтетичних металосилікатах : звіт про НДР (за-ключ.) : № 06030890 / Укр. держ. хім.-технол. ун-т; кер. Маркін В.І. ; виконав.: Білова В.В. [та ін.]. – Дніпропетровськ, 2012.–57с. - № ДР 0103U001186. – Інв. № 0206U000369.</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Депоновані наукові праці</w:t>
      </w:r>
    </w:p>
    <w:p w:rsidR="00AD59B1" w:rsidRPr="00B61739" w:rsidRDefault="00AD59B1" w:rsidP="007232D0">
      <w:pPr>
        <w:jc w:val="both"/>
        <w:rPr>
          <w:lang w:val="uk-UA"/>
        </w:rPr>
      </w:pPr>
      <w:r w:rsidRPr="00B61739">
        <w:rPr>
          <w:lang w:val="uk-UA"/>
        </w:rPr>
        <w:t>Тріщ, Б.О. Оптимізація температурних полів і напружень у квадратній пластині з отвором / Б.О. Тріщ; ЛНУ ім. Івана Франка. – Львів, 2011. – 14 с. – Деп. в ДНТБ України 11.12.11, № 239.</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Методичні вказівки (один і більше авторів)</w:t>
      </w:r>
    </w:p>
    <w:p w:rsidR="00AD59B1" w:rsidRPr="00B61739" w:rsidRDefault="00AD59B1" w:rsidP="007232D0">
      <w:pPr>
        <w:jc w:val="both"/>
        <w:rPr>
          <w:lang w:val="uk-UA"/>
        </w:rPr>
      </w:pPr>
      <w:r w:rsidRPr="00B61739">
        <w:rPr>
          <w:lang w:val="uk-UA"/>
        </w:rPr>
        <w:t>Єрмакова, О.С. Розгляд вимог до якості продукції: метод. вказівки для виконання завдань з дисципліни «Стандартизація» [для студ. 4 курсу денної форми навч.] / О.С. Єрмакова; Національна металургійна академія України. – Дніпропетровськ: НМетАУ, 2008. – 45 с.</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Методичні вказівки (під загальною назвою, без авторів)</w:t>
      </w:r>
    </w:p>
    <w:p w:rsidR="00AD59B1" w:rsidRPr="00B61739" w:rsidRDefault="00AD59B1" w:rsidP="007232D0">
      <w:pPr>
        <w:jc w:val="both"/>
        <w:rPr>
          <w:lang w:val="uk-UA"/>
        </w:rPr>
      </w:pPr>
      <w:r w:rsidRPr="00B61739">
        <w:rPr>
          <w:lang w:val="uk-UA"/>
        </w:rPr>
        <w:t>Програма та плани семінарських занять з дисципліни „Інноваційна діяльність”: метод. вказівки для студ. 4 курсу. / Укладач О.М. Кукушкін; Національна металургійна академія України. – Дніпропетровськ: НМетАУ, 2004. – 19 с.</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Електронні ресурси</w:t>
      </w:r>
    </w:p>
    <w:p w:rsidR="00AD59B1" w:rsidRPr="00B61739" w:rsidRDefault="00AD59B1" w:rsidP="007232D0">
      <w:pPr>
        <w:jc w:val="both"/>
        <w:rPr>
          <w:i/>
          <w:iCs/>
          <w:lang w:val="uk-UA"/>
        </w:rPr>
      </w:pPr>
    </w:p>
    <w:p w:rsidR="00AD59B1" w:rsidRPr="00B61739" w:rsidRDefault="00AD59B1" w:rsidP="007232D0">
      <w:pPr>
        <w:jc w:val="both"/>
        <w:rPr>
          <w:i/>
          <w:iCs/>
          <w:lang w:val="uk-UA"/>
        </w:rPr>
      </w:pPr>
      <w:r w:rsidRPr="00B61739">
        <w:rPr>
          <w:i/>
          <w:iCs/>
          <w:lang w:val="uk-UA"/>
        </w:rPr>
        <w:t>Віддалений доступ</w:t>
      </w:r>
    </w:p>
    <w:p w:rsidR="00AD59B1" w:rsidRPr="00B61739" w:rsidRDefault="00AD59B1" w:rsidP="007232D0">
      <w:pPr>
        <w:jc w:val="both"/>
        <w:rPr>
          <w:lang w:val="uk-UA"/>
        </w:rPr>
      </w:pPr>
      <w:r w:rsidRPr="00B61739">
        <w:rPr>
          <w:lang w:val="uk-UA"/>
        </w:rPr>
        <w:t>Про затвердження Положення про електронні наукові фахові видання: Наказ від 30.09.2004 р. за № 768/431/547 [Електронний ресурс] // Офіц. вісн. України. – 2004. – №42. – Режим доступу: http://qdo.kiev.ua/files/db.php.</w:t>
      </w:r>
    </w:p>
    <w:p w:rsidR="00AD59B1" w:rsidRPr="00B61739" w:rsidRDefault="00AD59B1" w:rsidP="007232D0">
      <w:pPr>
        <w:jc w:val="both"/>
        <w:rPr>
          <w:lang w:val="uk-UA"/>
        </w:rPr>
      </w:pPr>
    </w:p>
    <w:p w:rsidR="00AD59B1" w:rsidRPr="00B61739" w:rsidRDefault="00AD59B1" w:rsidP="007232D0">
      <w:pPr>
        <w:jc w:val="both"/>
        <w:rPr>
          <w:lang w:val="uk-UA"/>
        </w:rPr>
      </w:pPr>
      <w:r w:rsidRPr="00B61739">
        <w:rPr>
          <w:lang w:val="uk-UA"/>
        </w:rPr>
        <w:t>Jones J. L. Congenital toxoplasmosis: a review (Electronic resource)/ J. L. Jones, A. Lopez, M. Wilson // Obstet Gynecol Surv. – 2001. – P. 256–296. – Mode of access: http://web.ebscohost.com/ehost/selectdb?vid=1&amp;hid</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Стаття з електронного фахового видання</w:t>
      </w:r>
    </w:p>
    <w:p w:rsidR="00AD59B1" w:rsidRPr="00B61739" w:rsidRDefault="00AD59B1" w:rsidP="007232D0">
      <w:pPr>
        <w:jc w:val="both"/>
        <w:rPr>
          <w:lang w:val="uk-UA"/>
        </w:rPr>
      </w:pPr>
      <w:r w:rsidRPr="00B61739">
        <w:rPr>
          <w:lang w:val="uk-UA"/>
        </w:rPr>
        <w:t>Бичков В.А. Сучасна структура автоматизованої системи статистичної інформації про діяльність і розвиток вишу [Електронний ресурс] / В.А. Бичков, В.В. Гопон, М.Л. Лескач // Інформаційні технології і засоби навчання. - Електрон. журн. – 2011. – № 5. - С. 40. – Режим доступу: http: www/nbuv.gov.ua/e-journals/ITZN/em/html – Заголовок з екрана.</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Локальний доступ</w:t>
      </w:r>
    </w:p>
    <w:p w:rsidR="00AD59B1" w:rsidRPr="00B61739" w:rsidRDefault="00AD59B1" w:rsidP="007232D0">
      <w:pPr>
        <w:jc w:val="both"/>
        <w:rPr>
          <w:lang w:val="uk-UA"/>
        </w:rPr>
      </w:pPr>
      <w:r w:rsidRPr="00B61739">
        <w:rPr>
          <w:lang w:val="uk-UA"/>
        </w:rPr>
        <w:t>Internet шаг за шагом [Электронный ресурс]: интеракт. учеб. – Электрон. дан. и прогр. – СПб. : Питер Ком, 1997. – 1 электрон. опт. диск (CD–ROM). – Систем. требования: ПК от 486 DX 66 МГц; RAM 1616 Мб; Windows 95; зв. плата. – Загл. с этикетки диска.</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Стандарти</w:t>
      </w:r>
    </w:p>
    <w:p w:rsidR="00AD59B1" w:rsidRPr="00B61739" w:rsidRDefault="00AD59B1" w:rsidP="007232D0">
      <w:pPr>
        <w:jc w:val="both"/>
        <w:rPr>
          <w:lang w:val="uk-UA"/>
        </w:rPr>
      </w:pPr>
      <w:r w:rsidRPr="00B61739">
        <w:rPr>
          <w:lang w:val="uk-UA"/>
        </w:rPr>
        <w:t>ДСТУ 1.0:2003. Національна стандартизація. Основні положення. – На замі-ну ДСТУ 1.0-93 ; надано чинності 2003-07-01. – К. : Держпоживстандарт України, 2003. – 9 с.</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Патент</w:t>
      </w:r>
    </w:p>
    <w:p w:rsidR="00AD59B1" w:rsidRPr="00B61739" w:rsidRDefault="00AD59B1" w:rsidP="007232D0">
      <w:pPr>
        <w:jc w:val="both"/>
        <w:rPr>
          <w:lang w:val="uk-UA"/>
        </w:rPr>
      </w:pPr>
      <w:r w:rsidRPr="00B61739">
        <w:rPr>
          <w:lang w:val="uk-UA"/>
        </w:rPr>
        <w:t>Пат. 38129 Україна, МПК7 G06F17/17, G06F17/18. Пристрій для визначення екстремумів сигналу/ Хандецький В.С. (Україна); заявник та патентовласник Всеукр. наук.–дослідн. ін-т зв’язку. - № 2000063133; Заявл. 01.06.01; Опубл. 15.04.04, Бюл. № 4. – 3с.: ил.</w:t>
      </w:r>
    </w:p>
    <w:p w:rsidR="00AD59B1" w:rsidRPr="00B61739" w:rsidRDefault="00AD59B1" w:rsidP="007232D0">
      <w:pPr>
        <w:jc w:val="both"/>
        <w:rPr>
          <w:lang w:val="uk-UA"/>
        </w:rPr>
      </w:pPr>
      <w:r w:rsidRPr="00B61739">
        <w:rPr>
          <w:lang w:val="uk-UA"/>
        </w:rPr>
        <w:t>Пат. 4814399 США, МПК4 С08G73/18. Sulfoalkylatyon of polybenzimidazole/ Somsone M. J., Gupta B. D., Stackman R. W. (США) - № 772710998; заявл. 24.07.87; опубл. 21.03.89, Бюл. № 19. – 3 с.</w:t>
      </w:r>
    </w:p>
    <w:p w:rsidR="00AD59B1" w:rsidRPr="00B61739" w:rsidRDefault="00AD59B1" w:rsidP="007232D0">
      <w:pPr>
        <w:jc w:val="both"/>
        <w:rPr>
          <w:lang w:val="uk-UA"/>
        </w:rPr>
      </w:pPr>
      <w:r w:rsidRPr="00B61739">
        <w:rPr>
          <w:lang w:val="uk-UA"/>
        </w:rPr>
        <w:t>Пат. 1484329 ЄПВ, МПК7 C 07 D 401/12, A 61 K 31/404. Indolderivate mit Apoptoze induzierender Wirkung/ Emig P., Gerlach M., Paulini K., Czech M., Schuster T., Schmidt P., Baasner S., Günter E. (Німеччина) – № 030128680 ; заявл. 06.06.03 ; опубл. 08.12.04 – 4 с.</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t>Авторське свідоцтво</w:t>
      </w:r>
    </w:p>
    <w:p w:rsidR="00AD59B1" w:rsidRPr="00B61739" w:rsidRDefault="00AD59B1" w:rsidP="007232D0">
      <w:pPr>
        <w:jc w:val="both"/>
        <w:rPr>
          <w:lang w:val="uk-UA"/>
        </w:rPr>
      </w:pPr>
      <w:r w:rsidRPr="00B61739">
        <w:rPr>
          <w:lang w:val="uk-UA"/>
        </w:rPr>
        <w:t>А.с. 1011529 СССР, МКИ3 C01G25/02. Способ получения гидратированного диоксида циркония/ Ю.М. Полежаев, Ю.С. Торопов (СССР). - № 3349042/ 23-26; заявл. 22.10.01; опубл. 24.12.83, Бюл. № 11.– 2 с.</w:t>
      </w:r>
    </w:p>
    <w:p w:rsidR="00AD59B1" w:rsidRPr="00B61739" w:rsidRDefault="00AD59B1" w:rsidP="007232D0">
      <w:pPr>
        <w:jc w:val="both"/>
        <w:rPr>
          <w:lang w:val="uk-UA"/>
        </w:rPr>
      </w:pPr>
    </w:p>
    <w:p w:rsidR="00AD59B1" w:rsidRPr="00B61739" w:rsidRDefault="00AD59B1" w:rsidP="007232D0">
      <w:pPr>
        <w:jc w:val="both"/>
        <w:rPr>
          <w:i/>
          <w:iCs/>
          <w:lang w:val="uk-UA"/>
        </w:rPr>
      </w:pPr>
      <w:r w:rsidRPr="00B61739">
        <w:rPr>
          <w:i/>
          <w:iCs/>
          <w:lang w:val="uk-UA"/>
        </w:rPr>
        <w:lastRenderedPageBreak/>
        <w:t>Заявка на винахід</w:t>
      </w:r>
    </w:p>
    <w:p w:rsidR="00C82BBC" w:rsidRPr="00B61739" w:rsidRDefault="00AD59B1" w:rsidP="007232D0">
      <w:pPr>
        <w:jc w:val="both"/>
        <w:rPr>
          <w:lang w:val="uk-UA"/>
        </w:rPr>
      </w:pPr>
      <w:r w:rsidRPr="00B61739">
        <w:rPr>
          <w:lang w:val="uk-UA"/>
        </w:rPr>
        <w:t>Заявка 19853805 Німеччина, МПК7 С09J7/00. Electrisch leitfähige, thermoplastische und hitzeaktivierbare klebstjofflie [Text] / Beiersdorf A. G., Pfalf Ponald (Німеччина) - № 198538057; заявл. 21.11.98 ; опубл. 25.02.00, Бюл. №7.</w:t>
      </w:r>
      <w:r w:rsidR="00C82BBC" w:rsidRPr="00B61739">
        <w:rPr>
          <w:lang w:val="uk-UA"/>
        </w:rPr>
        <w:br w:type="page"/>
      </w:r>
    </w:p>
    <w:p w:rsidR="00AD59B1" w:rsidRPr="00B61739" w:rsidRDefault="00AD59B1" w:rsidP="0013599E">
      <w:pPr>
        <w:pStyle w:val="-1"/>
        <w:spacing w:line="240" w:lineRule="auto"/>
        <w:rPr>
          <w:color w:val="auto"/>
        </w:rPr>
      </w:pPr>
      <w:bookmarkStart w:id="24" w:name="_Toc23413654"/>
      <w:r w:rsidRPr="00B61739">
        <w:rPr>
          <w:color w:val="auto"/>
        </w:rPr>
        <w:lastRenderedPageBreak/>
        <w:t>Додаток Е</w:t>
      </w:r>
      <w:r w:rsidR="00682549" w:rsidRPr="00B61739">
        <w:rPr>
          <w:color w:val="auto"/>
        </w:rPr>
        <w:br/>
      </w:r>
      <w:r w:rsidRPr="00B61739">
        <w:rPr>
          <w:color w:val="auto"/>
        </w:rPr>
        <w:t xml:space="preserve">Приклад заповнення </w:t>
      </w:r>
      <w:r w:rsidRPr="00D232E8">
        <w:rPr>
          <w:color w:val="auto"/>
        </w:rPr>
        <w:t xml:space="preserve">окремої специфікації складального креслення до </w:t>
      </w:r>
      <w:r w:rsidR="0013599E" w:rsidRPr="00D232E8">
        <w:rPr>
          <w:color w:val="auto"/>
        </w:rPr>
        <w:br/>
      </w:r>
      <w:r w:rsidR="00D232E8" w:rsidRPr="00D232E8">
        <w:rPr>
          <w:color w:val="auto"/>
        </w:rPr>
        <w:t>к</w:t>
      </w:r>
      <w:r w:rsidRPr="00D232E8">
        <w:rPr>
          <w:color w:val="auto"/>
        </w:rPr>
        <w:t>урсового</w:t>
      </w:r>
      <w:r w:rsidRPr="00B61739">
        <w:rPr>
          <w:color w:val="auto"/>
        </w:rPr>
        <w:t xml:space="preserve"> проекту</w:t>
      </w:r>
      <w:bookmarkEnd w:id="24"/>
    </w:p>
    <w:tbl>
      <w:tblPr>
        <w:tblW w:w="10276" w:type="dxa"/>
        <w:tblLayout w:type="fixed"/>
        <w:tblCellMar>
          <w:left w:w="70" w:type="dxa"/>
          <w:right w:w="70" w:type="dxa"/>
        </w:tblCellMar>
        <w:tblLook w:val="0000"/>
      </w:tblPr>
      <w:tblGrid>
        <w:gridCol w:w="496"/>
        <w:gridCol w:w="425"/>
        <w:gridCol w:w="283"/>
        <w:gridCol w:w="142"/>
        <w:gridCol w:w="992"/>
        <w:gridCol w:w="773"/>
        <w:gridCol w:w="646"/>
        <w:gridCol w:w="1338"/>
        <w:gridCol w:w="2631"/>
        <w:gridCol w:w="425"/>
        <w:gridCol w:w="425"/>
        <w:gridCol w:w="141"/>
        <w:gridCol w:w="142"/>
        <w:gridCol w:w="472"/>
        <w:gridCol w:w="95"/>
        <w:gridCol w:w="850"/>
      </w:tblGrid>
      <w:tr w:rsidR="00682549" w:rsidRPr="00B61739" w:rsidTr="00372B75">
        <w:tc>
          <w:tcPr>
            <w:tcW w:w="496" w:type="dxa"/>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sz w:val="18"/>
                <w:szCs w:val="20"/>
                <w:lang w:val="uk-UA" w:eastAsia="ru-RU"/>
              </w:rPr>
              <w:t>Фор</w:t>
            </w:r>
          </w:p>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sz w:val="20"/>
                <w:szCs w:val="20"/>
                <w:lang w:val="uk-UA" w:eastAsia="ru-RU"/>
              </w:rPr>
              <w:t>мат</w:t>
            </w:r>
          </w:p>
        </w:tc>
        <w:tc>
          <w:tcPr>
            <w:tcW w:w="425" w:type="dxa"/>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2"/>
                <w:szCs w:val="20"/>
                <w:lang w:val="uk-UA" w:eastAsia="ru-RU"/>
              </w:rPr>
            </w:pPr>
            <w:r w:rsidRPr="00B61739">
              <w:rPr>
                <w:rFonts w:ascii="Times New Roman CYR" w:eastAsia="Times New Roman" w:hAnsi="Times New Roman CYR" w:cs="Times New Roman"/>
                <w:sz w:val="20"/>
                <w:szCs w:val="20"/>
                <w:lang w:val="uk-UA" w:eastAsia="ru-RU"/>
              </w:rPr>
              <w:t>Зо-на</w:t>
            </w:r>
          </w:p>
        </w:tc>
        <w:tc>
          <w:tcPr>
            <w:tcW w:w="425" w:type="dxa"/>
            <w:gridSpan w:val="2"/>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22"/>
                <w:szCs w:val="20"/>
                <w:lang w:val="uk-UA" w:eastAsia="ru-RU"/>
              </w:rPr>
            </w:pPr>
            <w:r w:rsidRPr="00B61739">
              <w:rPr>
                <w:rFonts w:ascii="Times New Roman CYR" w:eastAsia="Times New Roman" w:hAnsi="Times New Roman CYR" w:cs="Times New Roman"/>
                <w:sz w:val="22"/>
                <w:szCs w:val="20"/>
                <w:lang w:val="uk-UA" w:eastAsia="ru-RU"/>
              </w:rPr>
              <w:t>Пози-</w:t>
            </w:r>
          </w:p>
          <w:p w:rsidR="00682549" w:rsidRPr="00B61739" w:rsidRDefault="00682549" w:rsidP="00682549">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sz w:val="22"/>
                <w:szCs w:val="20"/>
                <w:lang w:val="uk-UA" w:eastAsia="ru-RU"/>
              </w:rPr>
              <w:t>ція</w:t>
            </w:r>
          </w:p>
        </w:tc>
        <w:tc>
          <w:tcPr>
            <w:tcW w:w="3749" w:type="dxa"/>
            <w:gridSpan w:val="4"/>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p>
          <w:p w:rsidR="00682549" w:rsidRPr="00B61739" w:rsidRDefault="00682549" w:rsidP="00682549">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Cs w:val="20"/>
                <w:lang w:val="uk-UA" w:eastAsia="ru-RU"/>
              </w:rPr>
            </w:pPr>
            <w:r w:rsidRPr="00B61739">
              <w:rPr>
                <w:rFonts w:ascii="Times New Roman CYR" w:eastAsia="Times New Roman" w:hAnsi="Times New Roman CYR" w:cs="Times New Roman"/>
                <w:szCs w:val="20"/>
                <w:lang w:val="uk-UA" w:eastAsia="ru-RU"/>
              </w:rPr>
              <w:t>Позначення</w:t>
            </w:r>
          </w:p>
          <w:p w:rsidR="00682549" w:rsidRPr="00B61739" w:rsidRDefault="00682549" w:rsidP="00682549">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p>
          <w:p w:rsidR="00682549" w:rsidRPr="00B61739" w:rsidRDefault="00682549" w:rsidP="00682549">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szCs w:val="20"/>
                <w:lang w:val="uk-UA" w:eastAsia="ru-RU"/>
              </w:rPr>
              <w:t>Найменування</w:t>
            </w:r>
          </w:p>
        </w:tc>
        <w:tc>
          <w:tcPr>
            <w:tcW w:w="614" w:type="dxa"/>
            <w:gridSpan w:val="2"/>
            <w:tcBorders>
              <w:top w:val="single" w:sz="6" w:space="0" w:color="auto"/>
              <w:left w:val="single" w:sz="6" w:space="0" w:color="auto"/>
              <w:bottom w:val="single" w:sz="6" w:space="0" w:color="auto"/>
              <w:right w:val="single" w:sz="6" w:space="0" w:color="auto"/>
            </w:tcBorders>
            <w:vAlign w:val="center"/>
          </w:tcPr>
          <w:p w:rsidR="00682549" w:rsidRPr="00B61739" w:rsidRDefault="00682549" w:rsidP="00682549">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sz w:val="24"/>
                <w:szCs w:val="20"/>
                <w:lang w:val="uk-UA" w:eastAsia="ru-RU"/>
              </w:rPr>
              <w:t>К-сть</w:t>
            </w:r>
          </w:p>
        </w:tc>
        <w:tc>
          <w:tcPr>
            <w:tcW w:w="945" w:type="dxa"/>
            <w:gridSpan w:val="2"/>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p>
          <w:p w:rsidR="00682549" w:rsidRPr="00B61739" w:rsidRDefault="00682549" w:rsidP="00682549">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sz w:val="24"/>
                <w:szCs w:val="20"/>
                <w:lang w:val="uk-UA" w:eastAsia="ru-RU"/>
              </w:rPr>
              <w:t>Прим.</w:t>
            </w:r>
          </w:p>
        </w:tc>
      </w:tr>
      <w:tr w:rsidR="00682549" w:rsidRPr="00B61739" w:rsidTr="00372B75">
        <w:tc>
          <w:tcPr>
            <w:tcW w:w="496" w:type="dxa"/>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36"/>
                <w:szCs w:val="20"/>
                <w:lang w:val="uk-UA" w:eastAsia="ru-RU"/>
              </w:rPr>
            </w:pPr>
          </w:p>
        </w:tc>
        <w:tc>
          <w:tcPr>
            <w:tcW w:w="3749" w:type="dxa"/>
            <w:gridSpan w:val="4"/>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614" w:type="dxa"/>
            <w:gridSpan w:val="2"/>
            <w:tcBorders>
              <w:top w:val="single" w:sz="6" w:space="0" w:color="auto"/>
              <w:left w:val="single" w:sz="6" w:space="0" w:color="auto"/>
              <w:bottom w:val="single" w:sz="6" w:space="0" w:color="auto"/>
              <w:right w:val="single" w:sz="6" w:space="0" w:color="auto"/>
            </w:tcBorders>
          </w:tcPr>
          <w:p w:rsidR="00682549" w:rsidRPr="00B61739" w:rsidRDefault="00682549" w:rsidP="00A17AAC">
            <w:pPr>
              <w:overflowPunct w:val="0"/>
              <w:autoSpaceDE w:val="0"/>
              <w:autoSpaceDN w:val="0"/>
              <w:adjustRightInd w:val="0"/>
              <w:spacing w:line="240" w:lineRule="auto"/>
              <w:ind w:firstLine="0"/>
              <w:jc w:val="center"/>
              <w:textAlignment w:val="baseline"/>
              <w:rPr>
                <w:i/>
                <w:iCs/>
                <w:szCs w:val="22"/>
                <w:lang w:val="uk-UA"/>
              </w:rPr>
            </w:pPr>
          </w:p>
        </w:tc>
        <w:tc>
          <w:tcPr>
            <w:tcW w:w="945" w:type="dxa"/>
            <w:gridSpan w:val="2"/>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682549" w:rsidRPr="00B61739" w:rsidTr="00372B75">
        <w:tc>
          <w:tcPr>
            <w:tcW w:w="496" w:type="dxa"/>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749" w:type="dxa"/>
            <w:gridSpan w:val="4"/>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6"/>
                <w:szCs w:val="26"/>
                <w:lang w:val="uk-UA" w:eastAsia="ru-RU"/>
              </w:rPr>
            </w:pPr>
            <w:r w:rsidRPr="00B61739">
              <w:rPr>
                <w:rFonts w:ascii="Times New Roman CYR" w:eastAsia="Times New Roman" w:hAnsi="Times New Roman CYR" w:cs="Times New Roman"/>
                <w:i/>
                <w:iCs/>
                <w:sz w:val="26"/>
                <w:szCs w:val="26"/>
                <w:u w:val="single"/>
                <w:lang w:val="uk-UA" w:eastAsia="ru-RU"/>
              </w:rPr>
              <w:t>Документація</w:t>
            </w:r>
          </w:p>
        </w:tc>
        <w:tc>
          <w:tcPr>
            <w:tcW w:w="614" w:type="dxa"/>
            <w:gridSpan w:val="2"/>
            <w:tcBorders>
              <w:top w:val="single" w:sz="6" w:space="0" w:color="auto"/>
              <w:left w:val="single" w:sz="6" w:space="0" w:color="auto"/>
              <w:bottom w:val="single" w:sz="6" w:space="0" w:color="auto"/>
              <w:right w:val="single" w:sz="6" w:space="0" w:color="auto"/>
            </w:tcBorders>
          </w:tcPr>
          <w:p w:rsidR="00682549" w:rsidRPr="00B61739" w:rsidRDefault="00682549" w:rsidP="00A17AAC">
            <w:pPr>
              <w:overflowPunct w:val="0"/>
              <w:autoSpaceDE w:val="0"/>
              <w:autoSpaceDN w:val="0"/>
              <w:adjustRightInd w:val="0"/>
              <w:spacing w:line="240" w:lineRule="auto"/>
              <w:ind w:firstLine="0"/>
              <w:jc w:val="center"/>
              <w:textAlignment w:val="baseline"/>
              <w:rPr>
                <w:i/>
                <w:iCs/>
                <w:szCs w:val="22"/>
                <w:lang w:val="uk-UA"/>
              </w:rPr>
            </w:pPr>
          </w:p>
        </w:tc>
        <w:tc>
          <w:tcPr>
            <w:tcW w:w="945" w:type="dxa"/>
            <w:gridSpan w:val="2"/>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682549" w:rsidRPr="00B61739" w:rsidTr="00372B75">
        <w:tc>
          <w:tcPr>
            <w:tcW w:w="496" w:type="dxa"/>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749" w:type="dxa"/>
            <w:gridSpan w:val="4"/>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614" w:type="dxa"/>
            <w:gridSpan w:val="2"/>
            <w:tcBorders>
              <w:top w:val="single" w:sz="6" w:space="0" w:color="auto"/>
              <w:left w:val="single" w:sz="6" w:space="0" w:color="auto"/>
              <w:bottom w:val="single" w:sz="6" w:space="0" w:color="auto"/>
              <w:right w:val="single" w:sz="6" w:space="0" w:color="auto"/>
            </w:tcBorders>
          </w:tcPr>
          <w:p w:rsidR="00682549" w:rsidRPr="00B61739" w:rsidRDefault="00682549" w:rsidP="00A17AAC">
            <w:pPr>
              <w:overflowPunct w:val="0"/>
              <w:autoSpaceDE w:val="0"/>
              <w:autoSpaceDN w:val="0"/>
              <w:adjustRightInd w:val="0"/>
              <w:spacing w:line="240" w:lineRule="auto"/>
              <w:ind w:firstLine="0"/>
              <w:jc w:val="center"/>
              <w:textAlignment w:val="baseline"/>
              <w:rPr>
                <w:i/>
                <w:iCs/>
                <w:szCs w:val="22"/>
                <w:lang w:val="uk-UA"/>
              </w:rPr>
            </w:pPr>
          </w:p>
        </w:tc>
        <w:tc>
          <w:tcPr>
            <w:tcW w:w="945" w:type="dxa"/>
            <w:gridSpan w:val="2"/>
            <w:tcBorders>
              <w:top w:val="single" w:sz="6" w:space="0" w:color="auto"/>
              <w:left w:val="single" w:sz="6" w:space="0" w:color="auto"/>
              <w:bottom w:val="single" w:sz="6" w:space="0" w:color="auto"/>
              <w:right w:val="single" w:sz="6" w:space="0" w:color="auto"/>
            </w:tcBorders>
          </w:tcPr>
          <w:p w:rsidR="00682549" w:rsidRPr="00B61739" w:rsidRDefault="00682549" w:rsidP="00682549">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A17AAC" w:rsidRPr="00B61739" w:rsidTr="00372B75">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40"/>
                <w:szCs w:val="20"/>
                <w:lang w:val="uk-UA" w:eastAsia="ru-RU"/>
              </w:rPr>
            </w:pPr>
            <w:r w:rsidRPr="00B61739">
              <w:rPr>
                <w:rFonts w:ascii="Times New Roman CYR" w:eastAsia="Times New Roman" w:hAnsi="Times New Roman CYR" w:cs="Times New Roman"/>
                <w:i/>
                <w:iCs/>
                <w:szCs w:val="20"/>
                <w:lang w:val="uk-UA" w:eastAsia="ru-RU"/>
              </w:rPr>
              <w:t>А3</w:t>
            </w: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40"/>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32"/>
                <w:szCs w:val="20"/>
                <w:lang w:val="uk-UA" w:eastAsia="ru-RU"/>
              </w:rPr>
            </w:pPr>
          </w:p>
        </w:tc>
        <w:tc>
          <w:tcPr>
            <w:tcW w:w="3749"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4"/>
                <w:szCs w:val="24"/>
                <w:lang w:val="uk-UA" w:eastAsia="ru-RU"/>
              </w:rPr>
            </w:pPr>
            <w:r w:rsidRPr="00B61739">
              <w:rPr>
                <w:rFonts w:ascii="Times New Roman CYR" w:eastAsia="Times New Roman" w:hAnsi="Times New Roman CYR" w:cs="Times New Roman"/>
                <w:i/>
                <w:iCs/>
                <w:sz w:val="24"/>
                <w:szCs w:val="24"/>
                <w:lang w:val="uk-UA" w:eastAsia="ru-RU"/>
              </w:rPr>
              <w:t>8.136.123456.ПНРДЛЦ.КП.</w:t>
            </w:r>
            <w:r w:rsidR="00257653">
              <w:rPr>
                <w:rFonts w:ascii="Times New Roman CYR" w:eastAsia="Times New Roman" w:hAnsi="Times New Roman CYR" w:cs="Times New Roman"/>
                <w:i/>
                <w:iCs/>
                <w:sz w:val="24"/>
                <w:szCs w:val="24"/>
                <w:lang w:val="uk-UA" w:eastAsia="ru-RU"/>
              </w:rPr>
              <w:t>СК.</w:t>
            </w:r>
            <w:r w:rsidRPr="00B61739">
              <w:rPr>
                <w:rFonts w:ascii="Times New Roman CYR" w:eastAsia="Times New Roman" w:hAnsi="Times New Roman CYR" w:cs="Times New Roman"/>
                <w:i/>
                <w:iCs/>
                <w:sz w:val="24"/>
                <w:szCs w:val="24"/>
                <w:lang w:val="uk-UA" w:eastAsia="ru-RU"/>
              </w:rPr>
              <w:t>0</w:t>
            </w:r>
            <w:r w:rsidR="00257653">
              <w:rPr>
                <w:rFonts w:ascii="Times New Roman CYR" w:eastAsia="Times New Roman" w:hAnsi="Times New Roman CYR" w:cs="Times New Roman"/>
                <w:i/>
                <w:iCs/>
                <w:sz w:val="24"/>
                <w:szCs w:val="24"/>
                <w:lang w:val="uk-UA" w:eastAsia="ru-RU"/>
              </w:rPr>
              <w:t>2</w:t>
            </w:r>
          </w:p>
        </w:tc>
        <w:tc>
          <w:tcPr>
            <w:tcW w:w="3622"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6"/>
                <w:lang w:val="uk-UA" w:eastAsia="ru-RU"/>
              </w:rPr>
            </w:pPr>
            <w:r w:rsidRPr="00B61739">
              <w:rPr>
                <w:rFonts w:ascii="Times New Roman CYR" w:eastAsia="Times New Roman" w:hAnsi="Times New Roman CYR" w:cs="Times New Roman"/>
                <w:i/>
                <w:iCs/>
                <w:sz w:val="26"/>
                <w:szCs w:val="26"/>
                <w:lang w:val="uk-UA" w:eastAsia="ru-RU"/>
              </w:rPr>
              <w:t>План дільниці. Складальне</w:t>
            </w:r>
          </w:p>
        </w:tc>
        <w:tc>
          <w:tcPr>
            <w:tcW w:w="614"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i/>
                <w:iCs/>
                <w:sz w:val="26"/>
                <w:szCs w:val="26"/>
                <w:lang w:val="uk-UA"/>
              </w:rPr>
            </w:pPr>
          </w:p>
        </w:tc>
        <w:tc>
          <w:tcPr>
            <w:tcW w:w="94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A17AAC" w:rsidRPr="00B61739" w:rsidTr="00372B75">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40"/>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32"/>
                <w:szCs w:val="20"/>
                <w:lang w:val="uk-UA" w:eastAsia="ru-RU"/>
              </w:rPr>
            </w:pPr>
          </w:p>
        </w:tc>
        <w:tc>
          <w:tcPr>
            <w:tcW w:w="3749"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6"/>
                <w:lang w:val="uk-UA" w:eastAsia="ru-RU"/>
              </w:rPr>
            </w:pPr>
            <w:r w:rsidRPr="00B61739">
              <w:rPr>
                <w:rFonts w:ascii="Times New Roman CYR" w:eastAsia="Times New Roman" w:hAnsi="Times New Roman CYR" w:cs="Times New Roman"/>
                <w:i/>
                <w:iCs/>
                <w:sz w:val="26"/>
                <w:szCs w:val="26"/>
                <w:lang w:val="uk-UA" w:eastAsia="ru-RU"/>
              </w:rPr>
              <w:t>креслення</w:t>
            </w:r>
          </w:p>
        </w:tc>
        <w:tc>
          <w:tcPr>
            <w:tcW w:w="614"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i/>
                <w:iCs/>
                <w:sz w:val="26"/>
                <w:szCs w:val="26"/>
                <w:lang w:val="uk-UA"/>
              </w:rPr>
            </w:pPr>
            <w:r w:rsidRPr="00B61739">
              <w:rPr>
                <w:i/>
                <w:iCs/>
                <w:sz w:val="26"/>
                <w:szCs w:val="26"/>
                <w:lang w:val="uk-UA"/>
              </w:rPr>
              <w:t>1</w:t>
            </w:r>
          </w:p>
        </w:tc>
        <w:tc>
          <w:tcPr>
            <w:tcW w:w="94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F65F6D" w:rsidRPr="00B61739" w:rsidTr="00372B75">
        <w:tc>
          <w:tcPr>
            <w:tcW w:w="496" w:type="dxa"/>
            <w:tcBorders>
              <w:top w:val="single" w:sz="6" w:space="0" w:color="auto"/>
              <w:left w:val="single" w:sz="6" w:space="0" w:color="auto"/>
              <w:bottom w:val="single" w:sz="6" w:space="0" w:color="auto"/>
              <w:right w:val="single" w:sz="6" w:space="0" w:color="auto"/>
            </w:tcBorders>
          </w:tcPr>
          <w:p w:rsidR="00F65F6D" w:rsidRPr="00B61739" w:rsidRDefault="00F65F6D" w:rsidP="00F65F6D">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F65F6D" w:rsidRPr="00B61739" w:rsidRDefault="00F65F6D" w:rsidP="00F65F6D">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F65F6D" w:rsidRPr="00B61739" w:rsidRDefault="00F65F6D" w:rsidP="00F65F6D">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749" w:type="dxa"/>
            <w:gridSpan w:val="4"/>
            <w:tcBorders>
              <w:top w:val="single" w:sz="6" w:space="0" w:color="auto"/>
              <w:left w:val="single" w:sz="6" w:space="0" w:color="auto"/>
              <w:bottom w:val="single" w:sz="6" w:space="0" w:color="auto"/>
              <w:right w:val="single" w:sz="6" w:space="0" w:color="auto"/>
            </w:tcBorders>
          </w:tcPr>
          <w:p w:rsidR="00F65F6D" w:rsidRPr="00B61739" w:rsidRDefault="00F65F6D" w:rsidP="00F65F6D">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F65F6D" w:rsidRPr="00B61739" w:rsidRDefault="00F65F6D" w:rsidP="00F65F6D">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6"/>
                <w:lang w:val="uk-UA" w:eastAsia="ru-RU"/>
              </w:rPr>
            </w:pPr>
          </w:p>
        </w:tc>
        <w:tc>
          <w:tcPr>
            <w:tcW w:w="614" w:type="dxa"/>
            <w:gridSpan w:val="2"/>
            <w:tcBorders>
              <w:top w:val="single" w:sz="6" w:space="0" w:color="auto"/>
              <w:left w:val="single" w:sz="6" w:space="0" w:color="auto"/>
              <w:bottom w:val="single" w:sz="6" w:space="0" w:color="auto"/>
              <w:right w:val="single" w:sz="6" w:space="0" w:color="auto"/>
            </w:tcBorders>
          </w:tcPr>
          <w:p w:rsidR="00F65F6D" w:rsidRPr="00B61739" w:rsidRDefault="00F65F6D" w:rsidP="00A17AAC">
            <w:pPr>
              <w:overflowPunct w:val="0"/>
              <w:autoSpaceDE w:val="0"/>
              <w:autoSpaceDN w:val="0"/>
              <w:adjustRightInd w:val="0"/>
              <w:spacing w:line="240" w:lineRule="auto"/>
              <w:ind w:firstLine="0"/>
              <w:jc w:val="center"/>
              <w:textAlignment w:val="baseline"/>
              <w:rPr>
                <w:i/>
                <w:iCs/>
                <w:sz w:val="26"/>
                <w:szCs w:val="26"/>
                <w:lang w:val="uk-UA"/>
              </w:rPr>
            </w:pPr>
          </w:p>
        </w:tc>
        <w:tc>
          <w:tcPr>
            <w:tcW w:w="945" w:type="dxa"/>
            <w:gridSpan w:val="2"/>
            <w:tcBorders>
              <w:top w:val="single" w:sz="6" w:space="0" w:color="auto"/>
              <w:left w:val="single" w:sz="6" w:space="0" w:color="auto"/>
              <w:bottom w:val="single" w:sz="6" w:space="0" w:color="auto"/>
              <w:right w:val="single" w:sz="6" w:space="0" w:color="auto"/>
            </w:tcBorders>
          </w:tcPr>
          <w:p w:rsidR="00F65F6D" w:rsidRPr="00B61739" w:rsidRDefault="00F65F6D" w:rsidP="00F65F6D">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A17AAC" w:rsidRPr="00B61739" w:rsidTr="00372B75">
        <w:tc>
          <w:tcPr>
            <w:tcW w:w="496" w:type="dxa"/>
            <w:tcBorders>
              <w:top w:val="single" w:sz="6" w:space="0" w:color="auto"/>
              <w:left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40"/>
                <w:szCs w:val="20"/>
                <w:lang w:val="uk-UA" w:eastAsia="ru-RU"/>
              </w:rPr>
            </w:pPr>
          </w:p>
        </w:tc>
        <w:tc>
          <w:tcPr>
            <w:tcW w:w="425" w:type="dxa"/>
            <w:tcBorders>
              <w:top w:val="single" w:sz="6" w:space="0" w:color="auto"/>
              <w:left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p>
        </w:tc>
        <w:tc>
          <w:tcPr>
            <w:tcW w:w="3749" w:type="dxa"/>
            <w:gridSpan w:val="4"/>
            <w:tcBorders>
              <w:top w:val="single" w:sz="6" w:space="0" w:color="auto"/>
              <w:left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0"/>
                <w:lang w:val="uk-UA" w:eastAsia="ru-RU"/>
              </w:rPr>
            </w:pPr>
          </w:p>
        </w:tc>
        <w:tc>
          <w:tcPr>
            <w:tcW w:w="3622" w:type="dxa"/>
            <w:gridSpan w:val="4"/>
            <w:tcBorders>
              <w:top w:val="single" w:sz="6" w:space="0" w:color="auto"/>
              <w:left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6"/>
                <w:szCs w:val="26"/>
                <w:lang w:val="uk-UA" w:eastAsia="ru-RU"/>
              </w:rPr>
            </w:pPr>
            <w:r w:rsidRPr="00B61739">
              <w:rPr>
                <w:i/>
                <w:iCs/>
                <w:sz w:val="26"/>
                <w:szCs w:val="26"/>
                <w:u w:val="single"/>
                <w:lang w:val="uk-UA"/>
              </w:rPr>
              <w:t>Складальні одиниці</w:t>
            </w:r>
          </w:p>
        </w:tc>
        <w:tc>
          <w:tcPr>
            <w:tcW w:w="614" w:type="dxa"/>
            <w:gridSpan w:val="2"/>
            <w:tcBorders>
              <w:top w:val="single" w:sz="6" w:space="0" w:color="auto"/>
              <w:left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i/>
                <w:iCs/>
                <w:sz w:val="26"/>
                <w:szCs w:val="26"/>
                <w:lang w:val="uk-UA"/>
              </w:rPr>
            </w:pPr>
          </w:p>
        </w:tc>
        <w:tc>
          <w:tcPr>
            <w:tcW w:w="945" w:type="dxa"/>
            <w:gridSpan w:val="2"/>
            <w:tcBorders>
              <w:top w:val="single" w:sz="6" w:space="0" w:color="auto"/>
              <w:left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A17AAC" w:rsidRPr="00B61739" w:rsidTr="00372B75">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32"/>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749"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6"/>
                <w:lang w:val="uk-UA" w:eastAsia="ru-RU"/>
              </w:rPr>
            </w:pPr>
          </w:p>
        </w:tc>
        <w:tc>
          <w:tcPr>
            <w:tcW w:w="614"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i/>
                <w:iCs/>
                <w:sz w:val="26"/>
                <w:szCs w:val="26"/>
                <w:lang w:val="uk-UA"/>
              </w:rPr>
            </w:pPr>
          </w:p>
        </w:tc>
        <w:tc>
          <w:tcPr>
            <w:tcW w:w="94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A17AAC" w:rsidRPr="00B61739" w:rsidTr="00372B75">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32"/>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r w:rsidRPr="00B61739">
              <w:rPr>
                <w:i/>
                <w:iCs/>
                <w:lang w:val="uk-UA"/>
              </w:rPr>
              <w:t>1</w:t>
            </w:r>
          </w:p>
        </w:tc>
        <w:tc>
          <w:tcPr>
            <w:tcW w:w="3749"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6"/>
                <w:lang w:val="uk-UA" w:eastAsia="ru-RU"/>
              </w:rPr>
            </w:pPr>
            <w:r w:rsidRPr="00B61739">
              <w:rPr>
                <w:i/>
                <w:iCs/>
                <w:sz w:val="26"/>
                <w:szCs w:val="26"/>
                <w:lang w:val="uk-UA"/>
              </w:rPr>
              <w:t>Залізничний вагон</w:t>
            </w:r>
          </w:p>
        </w:tc>
        <w:tc>
          <w:tcPr>
            <w:tcW w:w="614"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i/>
                <w:iCs/>
                <w:sz w:val="26"/>
                <w:szCs w:val="26"/>
                <w:lang w:val="uk-UA"/>
              </w:rPr>
            </w:pPr>
            <w:r w:rsidRPr="00B61739">
              <w:rPr>
                <w:i/>
                <w:iCs/>
                <w:sz w:val="26"/>
                <w:szCs w:val="26"/>
                <w:lang w:val="uk-UA"/>
              </w:rPr>
              <w:t>1</w:t>
            </w:r>
          </w:p>
        </w:tc>
        <w:tc>
          <w:tcPr>
            <w:tcW w:w="94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A17AAC" w:rsidRPr="00B61739" w:rsidTr="00372B75">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r w:rsidRPr="00B61739">
              <w:rPr>
                <w:i/>
                <w:iCs/>
                <w:lang w:val="uk-UA"/>
              </w:rPr>
              <w:t>2</w:t>
            </w:r>
          </w:p>
        </w:tc>
        <w:tc>
          <w:tcPr>
            <w:tcW w:w="3749"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6"/>
                <w:lang w:val="uk-UA" w:eastAsia="ru-RU"/>
              </w:rPr>
            </w:pPr>
            <w:r w:rsidRPr="00B61739">
              <w:rPr>
                <w:i/>
                <w:iCs/>
                <w:sz w:val="26"/>
                <w:szCs w:val="26"/>
                <w:lang w:val="uk-UA"/>
              </w:rPr>
              <w:t>Залізничні колії</w:t>
            </w:r>
          </w:p>
        </w:tc>
        <w:tc>
          <w:tcPr>
            <w:tcW w:w="614"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i/>
                <w:iCs/>
                <w:sz w:val="26"/>
                <w:szCs w:val="26"/>
                <w:lang w:val="uk-UA"/>
              </w:rPr>
            </w:pPr>
            <w:r w:rsidRPr="00B61739">
              <w:rPr>
                <w:i/>
                <w:iCs/>
                <w:sz w:val="26"/>
                <w:szCs w:val="26"/>
                <w:lang w:val="uk-UA"/>
              </w:rPr>
              <w:t>2</w:t>
            </w:r>
          </w:p>
        </w:tc>
        <w:tc>
          <w:tcPr>
            <w:tcW w:w="94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A17AAC" w:rsidRPr="00B61739" w:rsidTr="00372B75">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r w:rsidRPr="00B61739">
              <w:rPr>
                <w:i/>
                <w:iCs/>
                <w:lang w:val="uk-UA"/>
              </w:rPr>
              <w:t>3</w:t>
            </w:r>
          </w:p>
        </w:tc>
        <w:tc>
          <w:tcPr>
            <w:tcW w:w="3749"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6"/>
                <w:lang w:val="uk-UA" w:eastAsia="ru-RU"/>
              </w:rPr>
            </w:pPr>
            <w:r w:rsidRPr="00B61739">
              <w:rPr>
                <w:i/>
                <w:iCs/>
                <w:sz w:val="26"/>
                <w:szCs w:val="26"/>
                <w:lang w:val="uk-UA"/>
              </w:rPr>
              <w:t>Зокрема</w:t>
            </w:r>
          </w:p>
        </w:tc>
        <w:tc>
          <w:tcPr>
            <w:tcW w:w="614"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i/>
                <w:iCs/>
                <w:sz w:val="26"/>
                <w:szCs w:val="26"/>
                <w:lang w:val="uk-UA"/>
              </w:rPr>
            </w:pPr>
            <w:r w:rsidRPr="00B61739">
              <w:rPr>
                <w:i/>
                <w:iCs/>
                <w:sz w:val="26"/>
                <w:szCs w:val="26"/>
                <w:lang w:val="uk-UA"/>
              </w:rPr>
              <w:t>12</w:t>
            </w:r>
          </w:p>
        </w:tc>
        <w:tc>
          <w:tcPr>
            <w:tcW w:w="94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A17AAC" w:rsidRPr="00B61739" w:rsidTr="00372B75">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r w:rsidRPr="00B61739">
              <w:rPr>
                <w:i/>
                <w:iCs/>
                <w:lang w:val="uk-UA"/>
              </w:rPr>
              <w:t>4</w:t>
            </w:r>
          </w:p>
        </w:tc>
        <w:tc>
          <w:tcPr>
            <w:tcW w:w="3749"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6"/>
                <w:lang w:val="uk-UA" w:eastAsia="ru-RU"/>
              </w:rPr>
            </w:pPr>
            <w:r w:rsidRPr="00B61739">
              <w:rPr>
                <w:i/>
                <w:iCs/>
                <w:sz w:val="26"/>
                <w:szCs w:val="26"/>
                <w:lang w:val="uk-UA"/>
              </w:rPr>
              <w:t>Трансформаторне приміщення</w:t>
            </w:r>
          </w:p>
        </w:tc>
        <w:tc>
          <w:tcPr>
            <w:tcW w:w="614"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i/>
                <w:iCs/>
                <w:sz w:val="26"/>
                <w:szCs w:val="26"/>
                <w:lang w:val="uk-UA"/>
              </w:rPr>
            </w:pPr>
            <w:r w:rsidRPr="00B61739">
              <w:rPr>
                <w:i/>
                <w:iCs/>
                <w:sz w:val="26"/>
                <w:szCs w:val="26"/>
                <w:lang w:val="uk-UA"/>
              </w:rPr>
              <w:t>4</w:t>
            </w:r>
          </w:p>
        </w:tc>
        <w:tc>
          <w:tcPr>
            <w:tcW w:w="94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A17AAC" w:rsidRPr="00B61739" w:rsidTr="00372B75">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r w:rsidRPr="00B61739">
              <w:rPr>
                <w:i/>
                <w:iCs/>
                <w:lang w:val="uk-UA"/>
              </w:rPr>
              <w:t>5</w:t>
            </w:r>
          </w:p>
        </w:tc>
        <w:tc>
          <w:tcPr>
            <w:tcW w:w="3749"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6"/>
                <w:lang w:val="uk-UA" w:eastAsia="ru-RU"/>
              </w:rPr>
            </w:pPr>
            <w:r w:rsidRPr="00B61739">
              <w:rPr>
                <w:i/>
                <w:iCs/>
                <w:sz w:val="26"/>
                <w:szCs w:val="26"/>
                <w:lang w:val="uk-UA"/>
              </w:rPr>
              <w:t>Бункер для матеріалів</w:t>
            </w:r>
          </w:p>
        </w:tc>
        <w:tc>
          <w:tcPr>
            <w:tcW w:w="614"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i/>
                <w:iCs/>
                <w:sz w:val="26"/>
                <w:szCs w:val="26"/>
                <w:lang w:val="uk-UA"/>
              </w:rPr>
            </w:pPr>
            <w:r w:rsidRPr="00B61739">
              <w:rPr>
                <w:i/>
                <w:iCs/>
                <w:sz w:val="26"/>
                <w:szCs w:val="26"/>
                <w:lang w:val="uk-UA"/>
              </w:rPr>
              <w:t>5</w:t>
            </w:r>
          </w:p>
        </w:tc>
        <w:tc>
          <w:tcPr>
            <w:tcW w:w="94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A17AAC" w:rsidRPr="00B61739" w:rsidTr="00372B75">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r w:rsidRPr="00B61739">
              <w:rPr>
                <w:i/>
                <w:iCs/>
                <w:lang w:val="uk-UA"/>
              </w:rPr>
              <w:t>6</w:t>
            </w:r>
          </w:p>
        </w:tc>
        <w:tc>
          <w:tcPr>
            <w:tcW w:w="3749"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6"/>
                <w:lang w:val="uk-UA" w:eastAsia="ru-RU"/>
              </w:rPr>
            </w:pPr>
            <w:r w:rsidRPr="00B61739">
              <w:rPr>
                <w:i/>
                <w:iCs/>
                <w:sz w:val="26"/>
                <w:szCs w:val="26"/>
                <w:lang w:val="uk-UA"/>
              </w:rPr>
              <w:t>Бігуни розмелюють</w:t>
            </w:r>
          </w:p>
        </w:tc>
        <w:tc>
          <w:tcPr>
            <w:tcW w:w="614"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i/>
                <w:iCs/>
                <w:sz w:val="26"/>
                <w:szCs w:val="26"/>
                <w:lang w:val="uk-UA"/>
              </w:rPr>
            </w:pPr>
            <w:r w:rsidRPr="00B61739">
              <w:rPr>
                <w:i/>
                <w:iCs/>
                <w:sz w:val="26"/>
                <w:szCs w:val="26"/>
                <w:lang w:val="uk-UA"/>
              </w:rPr>
              <w:t>1</w:t>
            </w:r>
          </w:p>
        </w:tc>
        <w:tc>
          <w:tcPr>
            <w:tcW w:w="94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A17AAC" w:rsidRPr="00B61739" w:rsidTr="00372B75">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r w:rsidRPr="00B61739">
              <w:rPr>
                <w:i/>
                <w:iCs/>
                <w:lang w:val="uk-UA"/>
              </w:rPr>
              <w:t>7</w:t>
            </w:r>
          </w:p>
        </w:tc>
        <w:tc>
          <w:tcPr>
            <w:tcW w:w="3749"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6"/>
                <w:lang w:val="uk-UA" w:eastAsia="ru-RU"/>
              </w:rPr>
            </w:pPr>
            <w:r w:rsidRPr="00B61739">
              <w:rPr>
                <w:i/>
                <w:iCs/>
                <w:sz w:val="26"/>
                <w:szCs w:val="26"/>
                <w:lang w:val="uk-UA"/>
              </w:rPr>
              <w:t xml:space="preserve">Бігуни </w:t>
            </w:r>
            <w:r w:rsidR="00372B75" w:rsidRPr="00B61739">
              <w:rPr>
                <w:i/>
                <w:iCs/>
                <w:sz w:val="26"/>
                <w:szCs w:val="26"/>
                <w:lang w:val="uk-UA"/>
              </w:rPr>
              <w:t>змішуючи</w:t>
            </w:r>
          </w:p>
        </w:tc>
        <w:tc>
          <w:tcPr>
            <w:tcW w:w="614"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i/>
                <w:iCs/>
                <w:sz w:val="26"/>
                <w:szCs w:val="26"/>
                <w:lang w:val="uk-UA"/>
              </w:rPr>
            </w:pPr>
            <w:r w:rsidRPr="00B61739">
              <w:rPr>
                <w:i/>
                <w:iCs/>
                <w:sz w:val="26"/>
                <w:szCs w:val="26"/>
                <w:lang w:val="uk-UA"/>
              </w:rPr>
              <w:t>1</w:t>
            </w:r>
          </w:p>
        </w:tc>
        <w:tc>
          <w:tcPr>
            <w:tcW w:w="94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A17AAC" w:rsidRPr="00B61739" w:rsidTr="00372B75">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r w:rsidRPr="00B61739">
              <w:rPr>
                <w:i/>
                <w:iCs/>
                <w:lang w:val="uk-UA"/>
              </w:rPr>
              <w:t>8</w:t>
            </w:r>
          </w:p>
        </w:tc>
        <w:tc>
          <w:tcPr>
            <w:tcW w:w="3749"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6"/>
                <w:lang w:val="uk-UA" w:eastAsia="ru-RU"/>
              </w:rPr>
            </w:pPr>
            <w:r w:rsidRPr="00B61739">
              <w:rPr>
                <w:i/>
                <w:iCs/>
                <w:sz w:val="26"/>
                <w:szCs w:val="26"/>
                <w:lang w:val="uk-UA"/>
              </w:rPr>
              <w:t>Резерв ковшів</w:t>
            </w:r>
          </w:p>
        </w:tc>
        <w:tc>
          <w:tcPr>
            <w:tcW w:w="614"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i/>
                <w:iCs/>
                <w:sz w:val="26"/>
                <w:szCs w:val="26"/>
                <w:lang w:val="uk-UA"/>
              </w:rPr>
            </w:pPr>
            <w:r w:rsidRPr="00B61739">
              <w:rPr>
                <w:i/>
                <w:iCs/>
                <w:sz w:val="26"/>
                <w:szCs w:val="26"/>
                <w:lang w:val="uk-UA"/>
              </w:rPr>
              <w:t>1</w:t>
            </w:r>
          </w:p>
        </w:tc>
        <w:tc>
          <w:tcPr>
            <w:tcW w:w="94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A17AAC" w:rsidRPr="00B61739" w:rsidTr="00372B75">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r w:rsidRPr="00B61739">
              <w:rPr>
                <w:i/>
                <w:iCs/>
                <w:lang w:val="uk-UA"/>
              </w:rPr>
              <w:t>9</w:t>
            </w:r>
          </w:p>
        </w:tc>
        <w:tc>
          <w:tcPr>
            <w:tcW w:w="3749"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6"/>
                <w:lang w:val="uk-UA" w:eastAsia="ru-RU"/>
              </w:rPr>
            </w:pPr>
            <w:r w:rsidRPr="00B61739">
              <w:rPr>
                <w:i/>
                <w:iCs/>
                <w:sz w:val="26"/>
                <w:szCs w:val="26"/>
                <w:lang w:val="uk-UA"/>
              </w:rPr>
              <w:t>Вибівна решітка</w:t>
            </w:r>
          </w:p>
        </w:tc>
        <w:tc>
          <w:tcPr>
            <w:tcW w:w="614"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i/>
                <w:iCs/>
                <w:sz w:val="26"/>
                <w:szCs w:val="26"/>
                <w:lang w:val="uk-UA"/>
              </w:rPr>
            </w:pPr>
            <w:r w:rsidRPr="00B61739">
              <w:rPr>
                <w:i/>
                <w:iCs/>
                <w:sz w:val="26"/>
                <w:szCs w:val="26"/>
                <w:lang w:val="uk-UA"/>
              </w:rPr>
              <w:t>1</w:t>
            </w:r>
          </w:p>
        </w:tc>
        <w:tc>
          <w:tcPr>
            <w:tcW w:w="94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A17AAC" w:rsidRPr="00B61739" w:rsidTr="00372B75">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r w:rsidRPr="00B61739">
              <w:rPr>
                <w:i/>
                <w:iCs/>
                <w:lang w:val="uk-UA"/>
              </w:rPr>
              <w:t>10</w:t>
            </w:r>
          </w:p>
        </w:tc>
        <w:tc>
          <w:tcPr>
            <w:tcW w:w="3749"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6"/>
                <w:lang w:val="uk-UA" w:eastAsia="ru-RU"/>
              </w:rPr>
            </w:pPr>
            <w:r w:rsidRPr="00B61739">
              <w:rPr>
                <w:i/>
                <w:iCs/>
                <w:sz w:val="26"/>
                <w:szCs w:val="26"/>
                <w:lang w:val="uk-UA"/>
              </w:rPr>
              <w:t>Індукційна піч</w:t>
            </w:r>
          </w:p>
        </w:tc>
        <w:tc>
          <w:tcPr>
            <w:tcW w:w="614"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i/>
                <w:iCs/>
                <w:sz w:val="26"/>
                <w:szCs w:val="26"/>
                <w:lang w:val="uk-UA"/>
              </w:rPr>
            </w:pPr>
            <w:r w:rsidRPr="00B61739">
              <w:rPr>
                <w:i/>
                <w:iCs/>
                <w:sz w:val="26"/>
                <w:szCs w:val="26"/>
                <w:lang w:val="uk-UA"/>
              </w:rPr>
              <w:t>3</w:t>
            </w:r>
          </w:p>
        </w:tc>
        <w:tc>
          <w:tcPr>
            <w:tcW w:w="94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A17AAC" w:rsidRPr="00B61739" w:rsidTr="00372B75">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r w:rsidRPr="00B61739">
              <w:rPr>
                <w:i/>
                <w:iCs/>
                <w:lang w:val="uk-UA"/>
              </w:rPr>
              <w:t>11</w:t>
            </w:r>
          </w:p>
        </w:tc>
        <w:tc>
          <w:tcPr>
            <w:tcW w:w="3749"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6"/>
                <w:lang w:val="uk-UA" w:eastAsia="ru-RU"/>
              </w:rPr>
            </w:pPr>
            <w:r w:rsidRPr="00B61739">
              <w:rPr>
                <w:i/>
                <w:iCs/>
                <w:sz w:val="26"/>
                <w:szCs w:val="26"/>
                <w:lang w:val="uk-UA"/>
              </w:rPr>
              <w:t>Кошик для ковшів</w:t>
            </w:r>
          </w:p>
        </w:tc>
        <w:tc>
          <w:tcPr>
            <w:tcW w:w="614"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i/>
                <w:iCs/>
                <w:sz w:val="26"/>
                <w:szCs w:val="26"/>
                <w:lang w:val="uk-UA"/>
              </w:rPr>
            </w:pPr>
            <w:r w:rsidRPr="00B61739">
              <w:rPr>
                <w:i/>
                <w:iCs/>
                <w:sz w:val="26"/>
                <w:szCs w:val="26"/>
                <w:lang w:val="uk-UA"/>
              </w:rPr>
              <w:t>6</w:t>
            </w:r>
          </w:p>
        </w:tc>
        <w:tc>
          <w:tcPr>
            <w:tcW w:w="94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A17AAC" w:rsidRPr="00B61739" w:rsidTr="00372B75">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r w:rsidRPr="00B61739">
              <w:rPr>
                <w:i/>
                <w:iCs/>
                <w:lang w:val="uk-UA"/>
              </w:rPr>
              <w:t>12</w:t>
            </w:r>
          </w:p>
        </w:tc>
        <w:tc>
          <w:tcPr>
            <w:tcW w:w="3749"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6"/>
                <w:lang w:val="uk-UA" w:eastAsia="ru-RU"/>
              </w:rPr>
            </w:pPr>
            <w:r w:rsidRPr="00B61739">
              <w:rPr>
                <w:i/>
                <w:iCs/>
                <w:sz w:val="26"/>
                <w:szCs w:val="26"/>
                <w:lang w:val="uk-UA"/>
              </w:rPr>
              <w:t>Бункер-ваги</w:t>
            </w:r>
          </w:p>
        </w:tc>
        <w:tc>
          <w:tcPr>
            <w:tcW w:w="614"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i/>
                <w:iCs/>
                <w:sz w:val="26"/>
                <w:szCs w:val="26"/>
                <w:lang w:val="uk-UA"/>
              </w:rPr>
            </w:pPr>
            <w:r w:rsidRPr="00B61739">
              <w:rPr>
                <w:i/>
                <w:iCs/>
                <w:sz w:val="26"/>
                <w:szCs w:val="26"/>
                <w:lang w:val="uk-UA"/>
              </w:rPr>
              <w:t>2</w:t>
            </w:r>
          </w:p>
        </w:tc>
        <w:tc>
          <w:tcPr>
            <w:tcW w:w="94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A17AAC" w:rsidRPr="00B61739" w:rsidTr="00372B75">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r w:rsidRPr="00B61739">
              <w:rPr>
                <w:i/>
                <w:iCs/>
                <w:lang w:val="uk-UA"/>
              </w:rPr>
              <w:t>13</w:t>
            </w:r>
          </w:p>
        </w:tc>
        <w:tc>
          <w:tcPr>
            <w:tcW w:w="3749"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622"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6"/>
                <w:szCs w:val="26"/>
                <w:lang w:val="uk-UA" w:eastAsia="ru-RU"/>
              </w:rPr>
            </w:pPr>
            <w:r w:rsidRPr="00B61739">
              <w:rPr>
                <w:i/>
                <w:iCs/>
                <w:sz w:val="26"/>
                <w:szCs w:val="26"/>
                <w:lang w:val="uk-UA"/>
              </w:rPr>
              <w:t>Установка підігріву шихти</w:t>
            </w:r>
          </w:p>
        </w:tc>
        <w:tc>
          <w:tcPr>
            <w:tcW w:w="614"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i/>
                <w:iCs/>
                <w:sz w:val="26"/>
                <w:szCs w:val="26"/>
                <w:lang w:val="uk-UA"/>
              </w:rPr>
            </w:pPr>
            <w:r w:rsidRPr="00B61739">
              <w:rPr>
                <w:i/>
                <w:iCs/>
                <w:sz w:val="26"/>
                <w:szCs w:val="26"/>
                <w:lang w:val="uk-UA"/>
              </w:rPr>
              <w:t>2</w:t>
            </w:r>
          </w:p>
        </w:tc>
        <w:tc>
          <w:tcPr>
            <w:tcW w:w="94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r>
      <w:tr w:rsidR="005C12FF" w:rsidRPr="00B61739" w:rsidTr="005C12FF">
        <w:trPr>
          <w:cantSplit/>
        </w:trPr>
        <w:tc>
          <w:tcPr>
            <w:tcW w:w="496"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4"/>
                <w:szCs w:val="20"/>
                <w:lang w:val="uk-UA" w:eastAsia="ru-RU"/>
              </w:rPr>
            </w:pPr>
          </w:p>
        </w:tc>
        <w:tc>
          <w:tcPr>
            <w:tcW w:w="708" w:type="dxa"/>
            <w:gridSpan w:val="2"/>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4"/>
                <w:szCs w:val="20"/>
                <w:lang w:val="uk-UA" w:eastAsia="ru-RU"/>
              </w:rPr>
            </w:pPr>
          </w:p>
        </w:tc>
        <w:tc>
          <w:tcPr>
            <w:tcW w:w="1134" w:type="dxa"/>
            <w:gridSpan w:val="2"/>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773"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646"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6519" w:type="dxa"/>
            <w:gridSpan w:val="9"/>
            <w:vMerge w:val="restart"/>
            <w:tcBorders>
              <w:top w:val="single" w:sz="6" w:space="0" w:color="auto"/>
              <w:right w:val="single" w:sz="6" w:space="0" w:color="auto"/>
            </w:tcBorders>
            <w:vAlign w:val="center"/>
          </w:tcPr>
          <w:p w:rsidR="005C12FF" w:rsidRPr="00B61739" w:rsidRDefault="005C12FF" w:rsidP="005C12FF">
            <w:pPr>
              <w:spacing w:line="240" w:lineRule="auto"/>
              <w:ind w:firstLine="0"/>
              <w:jc w:val="center"/>
              <w:rPr>
                <w:rFonts w:ascii="Times New Roman CYR" w:eastAsia="Times New Roman" w:hAnsi="Times New Roman CYR" w:cs="Times New Roman"/>
                <w:i/>
                <w:szCs w:val="20"/>
                <w:lang w:val="uk-UA" w:eastAsia="ru-RU"/>
              </w:rPr>
            </w:pPr>
            <w:r w:rsidRPr="00B61739">
              <w:rPr>
                <w:rFonts w:ascii="Times New Roman CYR" w:eastAsia="Times New Roman" w:hAnsi="Times New Roman CYR" w:cs="Times New Roman"/>
                <w:i/>
                <w:szCs w:val="20"/>
                <w:lang w:val="uk-UA" w:eastAsia="ru-RU"/>
              </w:rPr>
              <w:t>8.136.123456.ПНРДЛЦ.КП.</w:t>
            </w:r>
            <w:r w:rsidR="00257653">
              <w:rPr>
                <w:rFonts w:ascii="Times New Roman CYR" w:eastAsia="Times New Roman" w:hAnsi="Times New Roman CYR" w:cs="Times New Roman"/>
                <w:i/>
                <w:szCs w:val="20"/>
                <w:lang w:val="uk-UA" w:eastAsia="ru-RU"/>
              </w:rPr>
              <w:t>СК.</w:t>
            </w:r>
            <w:r w:rsidRPr="00B61739">
              <w:rPr>
                <w:rFonts w:ascii="Times New Roman CYR" w:eastAsia="Times New Roman" w:hAnsi="Times New Roman CYR" w:cs="Times New Roman"/>
                <w:i/>
                <w:szCs w:val="20"/>
                <w:lang w:val="uk-UA" w:eastAsia="ru-RU"/>
              </w:rPr>
              <w:t>0</w:t>
            </w:r>
            <w:r w:rsidR="00257653">
              <w:rPr>
                <w:rFonts w:ascii="Times New Roman CYR" w:eastAsia="Times New Roman" w:hAnsi="Times New Roman CYR" w:cs="Times New Roman"/>
                <w:i/>
                <w:szCs w:val="20"/>
                <w:lang w:val="uk-UA" w:eastAsia="ru-RU"/>
              </w:rPr>
              <w:t>2</w:t>
            </w:r>
          </w:p>
        </w:tc>
      </w:tr>
      <w:tr w:rsidR="005C12FF" w:rsidRPr="00B61739" w:rsidTr="005C12FF">
        <w:trPr>
          <w:cantSplit/>
        </w:trPr>
        <w:tc>
          <w:tcPr>
            <w:tcW w:w="496"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708" w:type="dxa"/>
            <w:gridSpan w:val="2"/>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1134" w:type="dxa"/>
            <w:gridSpan w:val="2"/>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773"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646"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6519" w:type="dxa"/>
            <w:gridSpan w:val="9"/>
            <w:vMerge/>
            <w:tcBorders>
              <w:right w:val="single" w:sz="6" w:space="0" w:color="auto"/>
            </w:tcBorders>
          </w:tcPr>
          <w:p w:rsidR="005C12FF" w:rsidRPr="00B61739" w:rsidRDefault="005C12FF" w:rsidP="005C12FF">
            <w:pPr>
              <w:spacing w:line="240" w:lineRule="auto"/>
              <w:ind w:firstLine="0"/>
              <w:jc w:val="center"/>
              <w:rPr>
                <w:rFonts w:ascii="Times New Roman CYR" w:eastAsia="Times New Roman" w:hAnsi="Times New Roman CYR" w:cs="Times New Roman"/>
                <w:i/>
                <w:szCs w:val="20"/>
                <w:lang w:val="uk-UA" w:eastAsia="ru-RU"/>
              </w:rPr>
            </w:pPr>
          </w:p>
        </w:tc>
      </w:tr>
      <w:tr w:rsidR="005C12FF" w:rsidRPr="00B61739" w:rsidTr="005C12FF">
        <w:trPr>
          <w:cantSplit/>
        </w:trPr>
        <w:tc>
          <w:tcPr>
            <w:tcW w:w="496"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jc w:val="center"/>
              <w:rPr>
                <w:rFonts w:ascii="Times New Roman CYR" w:eastAsia="Times New Roman" w:hAnsi="Times New Roman CYR" w:cs="Times New Roman"/>
                <w:i/>
                <w:iCs/>
                <w:sz w:val="20"/>
                <w:szCs w:val="20"/>
                <w:lang w:val="uk-UA" w:eastAsia="ru-RU"/>
              </w:rPr>
            </w:pPr>
            <w:r w:rsidRPr="00B61739">
              <w:rPr>
                <w:rFonts w:ascii="Times New Roman CYR" w:eastAsia="Times New Roman" w:hAnsi="Times New Roman CYR" w:cs="Times New Roman"/>
                <w:i/>
                <w:iCs/>
                <w:sz w:val="20"/>
                <w:szCs w:val="20"/>
                <w:lang w:val="uk-UA" w:eastAsia="ru-RU"/>
              </w:rPr>
              <w:t>Зм.</w:t>
            </w:r>
          </w:p>
        </w:tc>
        <w:tc>
          <w:tcPr>
            <w:tcW w:w="708" w:type="dxa"/>
            <w:gridSpan w:val="2"/>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jc w:val="center"/>
              <w:rPr>
                <w:rFonts w:ascii="Times New Roman CYR" w:eastAsia="Times New Roman" w:hAnsi="Times New Roman CYR" w:cs="Times New Roman"/>
                <w:i/>
                <w:iCs/>
                <w:sz w:val="20"/>
                <w:szCs w:val="20"/>
                <w:lang w:val="uk-UA" w:eastAsia="ru-RU"/>
              </w:rPr>
            </w:pPr>
            <w:r w:rsidRPr="00B61739">
              <w:rPr>
                <w:rFonts w:ascii="Times New Roman CYR" w:eastAsia="Times New Roman" w:hAnsi="Times New Roman CYR" w:cs="Times New Roman"/>
                <w:i/>
                <w:iCs/>
                <w:sz w:val="20"/>
                <w:szCs w:val="20"/>
                <w:lang w:val="uk-UA" w:eastAsia="ru-RU"/>
              </w:rPr>
              <w:t>Лист</w:t>
            </w:r>
          </w:p>
        </w:tc>
        <w:tc>
          <w:tcPr>
            <w:tcW w:w="1134" w:type="dxa"/>
            <w:gridSpan w:val="2"/>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jc w:val="center"/>
              <w:rPr>
                <w:rFonts w:ascii="Times New Roman CYR" w:eastAsia="Times New Roman" w:hAnsi="Times New Roman CYR" w:cs="Times New Roman"/>
                <w:i/>
                <w:iCs/>
                <w:sz w:val="20"/>
                <w:szCs w:val="20"/>
                <w:lang w:val="uk-UA" w:eastAsia="ru-RU"/>
              </w:rPr>
            </w:pPr>
            <w:r w:rsidRPr="00B61739">
              <w:rPr>
                <w:rFonts w:ascii="Times New Roman CYR" w:eastAsia="Times New Roman" w:hAnsi="Times New Roman CYR" w:cs="Times New Roman"/>
                <w:i/>
                <w:iCs/>
                <w:sz w:val="20"/>
                <w:szCs w:val="20"/>
                <w:lang w:val="uk-UA" w:eastAsia="ru-RU"/>
              </w:rPr>
              <w:t>№ докум.</w:t>
            </w:r>
          </w:p>
        </w:tc>
        <w:tc>
          <w:tcPr>
            <w:tcW w:w="773"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jc w:val="center"/>
              <w:rPr>
                <w:rFonts w:ascii="Times New Roman CYR" w:eastAsia="Times New Roman" w:hAnsi="Times New Roman CYR" w:cs="Times New Roman"/>
                <w:i/>
                <w:iCs/>
                <w:sz w:val="20"/>
                <w:szCs w:val="20"/>
                <w:lang w:val="uk-UA" w:eastAsia="ru-RU"/>
              </w:rPr>
            </w:pPr>
            <w:r w:rsidRPr="00B61739">
              <w:rPr>
                <w:rFonts w:ascii="Times New Roman CYR" w:eastAsia="Times New Roman" w:hAnsi="Times New Roman CYR" w:cs="Times New Roman"/>
                <w:i/>
                <w:iCs/>
                <w:sz w:val="20"/>
                <w:szCs w:val="20"/>
                <w:lang w:val="uk-UA" w:eastAsia="ru-RU"/>
              </w:rPr>
              <w:t>Підп.</w:t>
            </w:r>
          </w:p>
        </w:tc>
        <w:tc>
          <w:tcPr>
            <w:tcW w:w="646"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i/>
                <w:iCs/>
                <w:sz w:val="20"/>
                <w:szCs w:val="20"/>
                <w:lang w:val="uk-UA" w:eastAsia="ru-RU"/>
              </w:rPr>
            </w:pPr>
            <w:r w:rsidRPr="00B61739">
              <w:rPr>
                <w:rFonts w:ascii="Times New Roman CYR" w:eastAsia="Times New Roman" w:hAnsi="Times New Roman CYR" w:cs="Times New Roman"/>
                <w:i/>
                <w:iCs/>
                <w:sz w:val="20"/>
                <w:szCs w:val="20"/>
                <w:lang w:val="uk-UA" w:eastAsia="ru-RU"/>
              </w:rPr>
              <w:t>Дата</w:t>
            </w:r>
          </w:p>
        </w:tc>
        <w:tc>
          <w:tcPr>
            <w:tcW w:w="6519" w:type="dxa"/>
            <w:gridSpan w:val="9"/>
            <w:vMerge/>
            <w:tcBorders>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r>
      <w:tr w:rsidR="005C12FF" w:rsidRPr="00B61739" w:rsidTr="005C12FF">
        <w:trPr>
          <w:cantSplit/>
        </w:trPr>
        <w:tc>
          <w:tcPr>
            <w:tcW w:w="1204" w:type="dxa"/>
            <w:gridSpan w:val="3"/>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i/>
                <w:iCs/>
                <w:sz w:val="20"/>
                <w:szCs w:val="20"/>
                <w:lang w:val="uk-UA" w:eastAsia="ru-RU"/>
              </w:rPr>
              <w:t>Розроб.</w:t>
            </w: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5C12FF" w:rsidRPr="00B61739" w:rsidRDefault="005C12FF" w:rsidP="005C12FF">
            <w:pPr>
              <w:spacing w:line="240" w:lineRule="auto"/>
              <w:ind w:firstLine="0"/>
              <w:rPr>
                <w:rFonts w:ascii="Times New Roman CYR" w:eastAsia="Times New Roman" w:hAnsi="Times New Roman CYR" w:cs="Times New Roman"/>
                <w:i/>
                <w:sz w:val="16"/>
                <w:szCs w:val="16"/>
                <w:lang w:val="uk-UA" w:eastAsia="ru-RU"/>
              </w:rPr>
            </w:pPr>
            <w:r w:rsidRPr="00B61739">
              <w:rPr>
                <w:rFonts w:eastAsia="Times New Roman" w:cs="Times New Roman"/>
                <w:i/>
                <w:sz w:val="16"/>
                <w:szCs w:val="16"/>
                <w:lang w:val="uk-UA" w:eastAsia="ru-RU"/>
              </w:rPr>
              <w:t>Агарков</w:t>
            </w:r>
          </w:p>
        </w:tc>
        <w:tc>
          <w:tcPr>
            <w:tcW w:w="773"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4"/>
                <w:szCs w:val="20"/>
                <w:lang w:val="uk-UA" w:eastAsia="ru-RU"/>
              </w:rPr>
            </w:pPr>
          </w:p>
        </w:tc>
        <w:tc>
          <w:tcPr>
            <w:tcW w:w="646"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3969" w:type="dxa"/>
            <w:gridSpan w:val="2"/>
            <w:vMerge w:val="restart"/>
            <w:tcBorders>
              <w:top w:val="single" w:sz="6" w:space="0" w:color="auto"/>
            </w:tcBorders>
            <w:vAlign w:val="center"/>
          </w:tcPr>
          <w:p w:rsidR="005C12FF" w:rsidRPr="00B61739" w:rsidRDefault="005C12FF" w:rsidP="005C12FF">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0"/>
                <w:szCs w:val="20"/>
                <w:lang w:val="uk-UA" w:eastAsia="ru-RU"/>
              </w:rPr>
            </w:pPr>
            <w:r w:rsidRPr="00B61739">
              <w:rPr>
                <w:rFonts w:ascii="Times New Roman CYR" w:eastAsia="Times New Roman" w:hAnsi="Times New Roman CYR" w:cs="Times New Roman"/>
                <w:i/>
                <w:iCs/>
                <w:szCs w:val="20"/>
                <w:lang w:val="uk-UA" w:eastAsia="ru-RU"/>
              </w:rPr>
              <w:t>План дільниці.</w:t>
            </w:r>
          </w:p>
          <w:p w:rsidR="005C12FF" w:rsidRPr="00B61739" w:rsidRDefault="005C12FF" w:rsidP="005C12FF">
            <w:pPr>
              <w:spacing w:line="240" w:lineRule="auto"/>
              <w:ind w:firstLine="0"/>
              <w:jc w:val="center"/>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iCs/>
                <w:szCs w:val="20"/>
                <w:lang w:val="uk-UA" w:eastAsia="ru-RU"/>
              </w:rPr>
              <w:t>Складальне креслення</w:t>
            </w:r>
          </w:p>
        </w:tc>
        <w:tc>
          <w:tcPr>
            <w:tcW w:w="1133" w:type="dxa"/>
            <w:gridSpan w:val="4"/>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jc w:val="center"/>
              <w:rPr>
                <w:rFonts w:ascii="Times New Roman CYR" w:eastAsia="Times New Roman" w:hAnsi="Times New Roman CYR" w:cs="Times New Roman"/>
                <w:i/>
                <w:iCs/>
                <w:sz w:val="20"/>
                <w:szCs w:val="20"/>
                <w:lang w:val="uk-UA" w:eastAsia="ru-RU"/>
              </w:rPr>
            </w:pPr>
            <w:r w:rsidRPr="00B61739">
              <w:rPr>
                <w:rFonts w:ascii="Times New Roman CYR" w:eastAsia="Times New Roman" w:hAnsi="Times New Roman CYR" w:cs="Times New Roman"/>
                <w:i/>
                <w:iCs/>
                <w:sz w:val="20"/>
                <w:szCs w:val="20"/>
                <w:lang w:val="uk-UA" w:eastAsia="ru-RU"/>
              </w:rPr>
              <w:t>Літера</w:t>
            </w:r>
          </w:p>
        </w:tc>
        <w:tc>
          <w:tcPr>
            <w:tcW w:w="567" w:type="dxa"/>
            <w:gridSpan w:val="2"/>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jc w:val="center"/>
              <w:rPr>
                <w:rFonts w:ascii="Times New Roman CYR" w:eastAsia="Times New Roman" w:hAnsi="Times New Roman CYR" w:cs="Times New Roman"/>
                <w:i/>
                <w:iCs/>
                <w:sz w:val="20"/>
                <w:szCs w:val="20"/>
                <w:lang w:val="uk-UA" w:eastAsia="ru-RU"/>
              </w:rPr>
            </w:pPr>
            <w:r w:rsidRPr="00B61739">
              <w:rPr>
                <w:rFonts w:ascii="Times New Roman CYR" w:eastAsia="Times New Roman" w:hAnsi="Times New Roman CYR" w:cs="Times New Roman"/>
                <w:i/>
                <w:iCs/>
                <w:sz w:val="18"/>
                <w:szCs w:val="20"/>
                <w:lang w:val="uk-UA" w:eastAsia="ru-RU"/>
              </w:rPr>
              <w:t>Лист</w:t>
            </w:r>
          </w:p>
        </w:tc>
        <w:tc>
          <w:tcPr>
            <w:tcW w:w="850"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jc w:val="center"/>
              <w:rPr>
                <w:rFonts w:ascii="Times New Roman CYR" w:eastAsia="Times New Roman" w:hAnsi="Times New Roman CYR" w:cs="Times New Roman"/>
                <w:i/>
                <w:iCs/>
                <w:sz w:val="20"/>
                <w:szCs w:val="20"/>
                <w:lang w:val="uk-UA" w:eastAsia="ru-RU"/>
              </w:rPr>
            </w:pPr>
            <w:r w:rsidRPr="00B61739">
              <w:rPr>
                <w:rFonts w:ascii="Times New Roman CYR" w:eastAsia="Times New Roman" w:hAnsi="Times New Roman CYR" w:cs="Times New Roman"/>
                <w:i/>
                <w:iCs/>
                <w:sz w:val="20"/>
                <w:szCs w:val="20"/>
                <w:lang w:val="uk-UA" w:eastAsia="ru-RU"/>
              </w:rPr>
              <w:t>Листів</w:t>
            </w:r>
          </w:p>
        </w:tc>
      </w:tr>
      <w:tr w:rsidR="005C12FF" w:rsidRPr="00B61739" w:rsidTr="005C12FF">
        <w:trPr>
          <w:cantSplit/>
        </w:trPr>
        <w:tc>
          <w:tcPr>
            <w:tcW w:w="1204" w:type="dxa"/>
            <w:gridSpan w:val="3"/>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i/>
                <w:iCs/>
                <w:sz w:val="20"/>
                <w:szCs w:val="20"/>
                <w:lang w:val="uk-UA" w:eastAsia="ru-RU"/>
              </w:rPr>
              <w:t>Керівник</w:t>
            </w: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5C12FF" w:rsidRPr="00B61739" w:rsidRDefault="005C12FF" w:rsidP="005C12FF">
            <w:pPr>
              <w:spacing w:line="240" w:lineRule="auto"/>
              <w:ind w:firstLine="0"/>
              <w:rPr>
                <w:rFonts w:ascii="Times New Roman CYR" w:eastAsia="Times New Roman" w:hAnsi="Times New Roman CYR" w:cs="Times New Roman"/>
                <w:i/>
                <w:sz w:val="16"/>
                <w:szCs w:val="16"/>
                <w:lang w:val="uk-UA" w:eastAsia="ru-RU"/>
              </w:rPr>
            </w:pPr>
            <w:r w:rsidRPr="00B61739">
              <w:rPr>
                <w:rFonts w:ascii="Times New Roman CYR" w:eastAsia="Times New Roman" w:hAnsi="Times New Roman CYR" w:cs="Times New Roman"/>
                <w:i/>
                <w:sz w:val="16"/>
                <w:szCs w:val="16"/>
                <w:lang w:val="uk-UA" w:eastAsia="ru-RU"/>
              </w:rPr>
              <w:t>Білий</w:t>
            </w:r>
          </w:p>
        </w:tc>
        <w:tc>
          <w:tcPr>
            <w:tcW w:w="773"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4"/>
                <w:szCs w:val="20"/>
                <w:lang w:val="uk-UA" w:eastAsia="ru-RU"/>
              </w:rPr>
            </w:pPr>
          </w:p>
        </w:tc>
        <w:tc>
          <w:tcPr>
            <w:tcW w:w="646"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3969" w:type="dxa"/>
            <w:gridSpan w:val="2"/>
            <w:vMerge/>
          </w:tcPr>
          <w:p w:rsidR="005C12FF" w:rsidRPr="00B61739" w:rsidRDefault="005C12FF" w:rsidP="005C12FF">
            <w:pPr>
              <w:spacing w:line="240" w:lineRule="auto"/>
              <w:ind w:firstLine="0"/>
              <w:jc w:val="center"/>
              <w:rPr>
                <w:rFonts w:ascii="Times New Roman CYR" w:eastAsia="Times New Roman" w:hAnsi="Times New Roman CYR" w:cs="Times New Roman"/>
                <w:i/>
                <w:sz w:val="2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jc w:val="center"/>
              <w:rPr>
                <w:rFonts w:ascii="Times New Roman CYR" w:eastAsia="Times New Roman" w:hAnsi="Times New Roman CYR" w:cs="Times New Roman"/>
                <w:i/>
                <w:iCs/>
                <w:sz w:val="20"/>
                <w:szCs w:val="20"/>
                <w:lang w:val="uk-UA" w:eastAsia="ru-RU"/>
              </w:rPr>
            </w:pPr>
            <w:r w:rsidRPr="00B61739">
              <w:rPr>
                <w:rFonts w:ascii="Times New Roman CYR" w:eastAsia="Times New Roman" w:hAnsi="Times New Roman CYR" w:cs="Times New Roman"/>
                <w:i/>
                <w:iCs/>
                <w:sz w:val="20"/>
                <w:szCs w:val="20"/>
                <w:lang w:val="uk-UA" w:eastAsia="ru-RU"/>
              </w:rPr>
              <w:t>к</w:t>
            </w:r>
          </w:p>
        </w:tc>
        <w:tc>
          <w:tcPr>
            <w:tcW w:w="425"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jc w:val="center"/>
              <w:rPr>
                <w:rFonts w:ascii="Times New Roman CYR" w:eastAsia="Times New Roman" w:hAnsi="Times New Roman CYR" w:cs="Times New Roman"/>
                <w:i/>
                <w:iCs/>
                <w:sz w:val="20"/>
                <w:szCs w:val="20"/>
                <w:lang w:val="uk-UA" w:eastAsia="ru-RU"/>
              </w:rPr>
            </w:pPr>
            <w:r w:rsidRPr="00B61739">
              <w:rPr>
                <w:rFonts w:ascii="Times New Roman CYR" w:eastAsia="Times New Roman" w:hAnsi="Times New Roman CYR" w:cs="Times New Roman"/>
                <w:i/>
                <w:iCs/>
                <w:sz w:val="20"/>
                <w:szCs w:val="20"/>
                <w:lang w:val="uk-UA" w:eastAsia="ru-RU"/>
              </w:rPr>
              <w:t>т</w:t>
            </w:r>
          </w:p>
        </w:tc>
        <w:tc>
          <w:tcPr>
            <w:tcW w:w="283" w:type="dxa"/>
            <w:gridSpan w:val="2"/>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i/>
                <w:iCs/>
                <w:sz w:val="20"/>
                <w:szCs w:val="20"/>
                <w:lang w:val="uk-UA" w:eastAsia="ru-RU"/>
              </w:rPr>
            </w:pPr>
          </w:p>
        </w:tc>
        <w:tc>
          <w:tcPr>
            <w:tcW w:w="567" w:type="dxa"/>
            <w:gridSpan w:val="2"/>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jc w:val="center"/>
              <w:rPr>
                <w:rFonts w:ascii="Times New Roman CYR" w:eastAsia="Times New Roman" w:hAnsi="Times New Roman CYR" w:cs="Times New Roman"/>
                <w:i/>
                <w:iCs/>
                <w:sz w:val="20"/>
                <w:szCs w:val="20"/>
                <w:lang w:val="uk-UA" w:eastAsia="ru-RU"/>
              </w:rPr>
            </w:pPr>
            <w:r w:rsidRPr="00B61739">
              <w:rPr>
                <w:rFonts w:ascii="Times New Roman CYR" w:eastAsia="Times New Roman" w:hAnsi="Times New Roman CYR" w:cs="Times New Roman"/>
                <w:i/>
                <w:iCs/>
                <w:sz w:val="20"/>
                <w:szCs w:val="20"/>
                <w:lang w:val="uk-UA" w:eastAsia="ru-RU"/>
              </w:rPr>
              <w:t>1</w:t>
            </w:r>
          </w:p>
        </w:tc>
        <w:tc>
          <w:tcPr>
            <w:tcW w:w="850"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jc w:val="center"/>
              <w:rPr>
                <w:rFonts w:ascii="Times New Roman CYR" w:eastAsia="Times New Roman" w:hAnsi="Times New Roman CYR" w:cs="Times New Roman"/>
                <w:i/>
                <w:iCs/>
                <w:sz w:val="20"/>
                <w:szCs w:val="20"/>
                <w:lang w:val="uk-UA" w:eastAsia="ru-RU"/>
              </w:rPr>
            </w:pPr>
            <w:r w:rsidRPr="00B61739">
              <w:rPr>
                <w:rFonts w:ascii="Times New Roman CYR" w:eastAsia="Times New Roman" w:hAnsi="Times New Roman CYR" w:cs="Times New Roman"/>
                <w:i/>
                <w:iCs/>
                <w:sz w:val="20"/>
                <w:szCs w:val="20"/>
                <w:lang w:val="uk-UA" w:eastAsia="ru-RU"/>
              </w:rPr>
              <w:t>2</w:t>
            </w:r>
          </w:p>
        </w:tc>
      </w:tr>
      <w:tr w:rsidR="005C12FF" w:rsidRPr="00B61739" w:rsidTr="005C12FF">
        <w:trPr>
          <w:cantSplit/>
        </w:trPr>
        <w:tc>
          <w:tcPr>
            <w:tcW w:w="1204" w:type="dxa"/>
            <w:gridSpan w:val="3"/>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i/>
                <w:iCs/>
                <w:sz w:val="20"/>
                <w:szCs w:val="20"/>
                <w:lang w:val="uk-UA" w:eastAsia="ru-RU"/>
              </w:rPr>
              <w:t>Консульт.</w:t>
            </w:r>
          </w:p>
        </w:tc>
        <w:tc>
          <w:tcPr>
            <w:tcW w:w="1134" w:type="dxa"/>
            <w:gridSpan w:val="2"/>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773"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646"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3969" w:type="dxa"/>
            <w:gridSpan w:val="2"/>
            <w:vMerge/>
          </w:tcPr>
          <w:p w:rsidR="005C12FF" w:rsidRPr="00B61739" w:rsidRDefault="005C12FF" w:rsidP="005C12FF">
            <w:pPr>
              <w:spacing w:line="240" w:lineRule="auto"/>
              <w:ind w:firstLine="0"/>
              <w:jc w:val="center"/>
              <w:rPr>
                <w:rFonts w:ascii="Times New Roman CYR" w:eastAsia="Times New Roman" w:hAnsi="Times New Roman CYR" w:cs="Times New Roman"/>
                <w:i/>
                <w:sz w:val="20"/>
                <w:szCs w:val="20"/>
                <w:lang w:val="uk-UA" w:eastAsia="ru-RU"/>
              </w:rPr>
            </w:pPr>
          </w:p>
        </w:tc>
        <w:tc>
          <w:tcPr>
            <w:tcW w:w="2550" w:type="dxa"/>
            <w:gridSpan w:val="7"/>
            <w:vMerge w:val="restart"/>
            <w:tcBorders>
              <w:top w:val="single" w:sz="6" w:space="0" w:color="auto"/>
              <w:left w:val="single" w:sz="6" w:space="0" w:color="auto"/>
              <w:right w:val="single" w:sz="6" w:space="0" w:color="auto"/>
            </w:tcBorders>
          </w:tcPr>
          <w:p w:rsidR="005C12FF" w:rsidRPr="00B61739" w:rsidRDefault="005C12FF" w:rsidP="005C12FF">
            <w:pPr>
              <w:spacing w:line="240" w:lineRule="auto"/>
              <w:ind w:firstLine="0"/>
              <w:jc w:val="center"/>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МОНУ НМетАУ</w:t>
            </w:r>
          </w:p>
          <w:p w:rsidR="005C12FF" w:rsidRPr="00B61739" w:rsidRDefault="005C12FF" w:rsidP="005C12FF">
            <w:pPr>
              <w:spacing w:line="240" w:lineRule="auto"/>
              <w:ind w:firstLine="0"/>
              <w:jc w:val="center"/>
              <w:rPr>
                <w:rFonts w:ascii="Times New Roman CYR" w:eastAsia="Times New Roman" w:hAnsi="Times New Roman CYR" w:cs="Times New Roman"/>
                <w:i/>
                <w:sz w:val="20"/>
                <w:szCs w:val="20"/>
                <w:lang w:val="uk-UA" w:eastAsia="ru-RU"/>
              </w:rPr>
            </w:pPr>
            <w:r w:rsidRPr="00B61739">
              <w:rPr>
                <w:rFonts w:ascii="Times New Roman CYR" w:eastAsia="Times New Roman" w:hAnsi="Times New Roman CYR" w:cs="Times New Roman"/>
                <w:i/>
                <w:sz w:val="20"/>
                <w:szCs w:val="20"/>
                <w:lang w:val="uk-UA" w:eastAsia="ru-RU"/>
              </w:rPr>
              <w:t>Каф. лив. виробництва</w:t>
            </w:r>
          </w:p>
          <w:p w:rsidR="005C12FF" w:rsidRPr="00B61739" w:rsidRDefault="005C12FF" w:rsidP="005C12FF">
            <w:pPr>
              <w:spacing w:line="240" w:lineRule="auto"/>
              <w:ind w:firstLine="0"/>
              <w:jc w:val="center"/>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i/>
                <w:sz w:val="20"/>
                <w:szCs w:val="20"/>
                <w:lang w:val="uk-UA" w:eastAsia="ru-RU"/>
              </w:rPr>
              <w:t xml:space="preserve">Група </w:t>
            </w:r>
            <w:r w:rsidRPr="00B61739">
              <w:rPr>
                <w:rFonts w:eastAsia="Times New Roman" w:cs="Times New Roman"/>
                <w:i/>
                <w:sz w:val="20"/>
                <w:szCs w:val="20"/>
                <w:lang w:val="uk-UA" w:eastAsia="ru-RU"/>
              </w:rPr>
              <w:t>МЛ</w:t>
            </w:r>
            <w:r w:rsidR="00257653">
              <w:rPr>
                <w:rFonts w:eastAsia="Times New Roman" w:cs="Times New Roman"/>
                <w:i/>
                <w:sz w:val="20"/>
                <w:szCs w:val="20"/>
                <w:lang w:val="uk-UA" w:eastAsia="ru-RU"/>
              </w:rPr>
              <w:t>9</w:t>
            </w:r>
            <w:r w:rsidRPr="00B61739">
              <w:rPr>
                <w:rFonts w:eastAsia="Times New Roman" w:cs="Times New Roman"/>
                <w:i/>
                <w:sz w:val="20"/>
                <w:szCs w:val="20"/>
                <w:lang w:val="uk-UA" w:eastAsia="ru-RU"/>
              </w:rPr>
              <w:t>01-1</w:t>
            </w:r>
            <w:r w:rsidR="00257653">
              <w:rPr>
                <w:rFonts w:eastAsia="Times New Roman" w:cs="Times New Roman"/>
                <w:i/>
                <w:sz w:val="20"/>
                <w:szCs w:val="20"/>
                <w:lang w:val="uk-UA" w:eastAsia="ru-RU"/>
              </w:rPr>
              <w:t>4</w:t>
            </w:r>
            <w:r w:rsidRPr="00B61739">
              <w:rPr>
                <w:rFonts w:eastAsia="Times New Roman" w:cs="Times New Roman"/>
                <w:i/>
                <w:sz w:val="20"/>
                <w:szCs w:val="20"/>
                <w:lang w:val="uk-UA" w:eastAsia="ru-RU"/>
              </w:rPr>
              <w:t>-М</w:t>
            </w:r>
          </w:p>
        </w:tc>
      </w:tr>
      <w:tr w:rsidR="005C12FF" w:rsidRPr="00B61739" w:rsidTr="005C12FF">
        <w:trPr>
          <w:cantSplit/>
        </w:trPr>
        <w:tc>
          <w:tcPr>
            <w:tcW w:w="1204" w:type="dxa"/>
            <w:gridSpan w:val="3"/>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i/>
                <w:sz w:val="20"/>
                <w:szCs w:val="20"/>
                <w:lang w:val="uk-UA" w:eastAsia="ru-RU"/>
              </w:rPr>
              <w:t>Н.контр.</w:t>
            </w:r>
          </w:p>
        </w:tc>
        <w:tc>
          <w:tcPr>
            <w:tcW w:w="1134" w:type="dxa"/>
            <w:gridSpan w:val="2"/>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18"/>
                <w:szCs w:val="20"/>
                <w:lang w:val="uk-UA" w:eastAsia="ru-RU"/>
              </w:rPr>
            </w:pPr>
          </w:p>
        </w:tc>
        <w:tc>
          <w:tcPr>
            <w:tcW w:w="773"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646"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3969" w:type="dxa"/>
            <w:gridSpan w:val="2"/>
            <w:vMerge/>
          </w:tcPr>
          <w:p w:rsidR="005C12FF" w:rsidRPr="00B61739" w:rsidRDefault="005C12FF" w:rsidP="005C12FF">
            <w:pPr>
              <w:spacing w:line="240" w:lineRule="auto"/>
              <w:ind w:firstLine="0"/>
              <w:jc w:val="center"/>
              <w:rPr>
                <w:rFonts w:ascii="Times New Roman CYR" w:eastAsia="Times New Roman" w:hAnsi="Times New Roman CYR" w:cs="Times New Roman"/>
                <w:szCs w:val="20"/>
                <w:lang w:val="uk-UA" w:eastAsia="ru-RU"/>
              </w:rPr>
            </w:pPr>
          </w:p>
        </w:tc>
        <w:tc>
          <w:tcPr>
            <w:tcW w:w="2550" w:type="dxa"/>
            <w:gridSpan w:val="7"/>
            <w:vMerge/>
            <w:tcBorders>
              <w:left w:val="single" w:sz="6" w:space="0" w:color="auto"/>
              <w:right w:val="single" w:sz="6" w:space="0" w:color="auto"/>
            </w:tcBorders>
          </w:tcPr>
          <w:p w:rsidR="005C12FF" w:rsidRPr="00B61739" w:rsidRDefault="005C12FF" w:rsidP="005C12FF">
            <w:pPr>
              <w:spacing w:line="240" w:lineRule="auto"/>
              <w:ind w:firstLine="0"/>
              <w:jc w:val="center"/>
              <w:rPr>
                <w:rFonts w:ascii="Times New Roman CYR" w:eastAsia="Times New Roman" w:hAnsi="Times New Roman CYR" w:cs="Times New Roman"/>
                <w:sz w:val="20"/>
                <w:szCs w:val="20"/>
                <w:lang w:val="uk-UA" w:eastAsia="ru-RU"/>
              </w:rPr>
            </w:pPr>
          </w:p>
        </w:tc>
      </w:tr>
      <w:tr w:rsidR="005C12FF" w:rsidRPr="00B61739" w:rsidTr="005C12FF">
        <w:trPr>
          <w:cantSplit/>
        </w:trPr>
        <w:tc>
          <w:tcPr>
            <w:tcW w:w="1204" w:type="dxa"/>
            <w:gridSpan w:val="3"/>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i/>
                <w:sz w:val="20"/>
                <w:szCs w:val="20"/>
                <w:lang w:val="uk-UA" w:eastAsia="ru-RU"/>
              </w:rPr>
              <w:t>Зав.каф.</w:t>
            </w:r>
          </w:p>
        </w:tc>
        <w:tc>
          <w:tcPr>
            <w:tcW w:w="1134" w:type="dxa"/>
            <w:gridSpan w:val="2"/>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773"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4"/>
                <w:szCs w:val="20"/>
                <w:lang w:val="uk-UA" w:eastAsia="ru-RU"/>
              </w:rPr>
            </w:pPr>
          </w:p>
        </w:tc>
        <w:tc>
          <w:tcPr>
            <w:tcW w:w="646" w:type="dxa"/>
            <w:tcBorders>
              <w:top w:val="single" w:sz="6" w:space="0" w:color="auto"/>
              <w:left w:val="single" w:sz="6" w:space="0" w:color="auto"/>
              <w:bottom w:val="single" w:sz="6" w:space="0" w:color="auto"/>
              <w:right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3969" w:type="dxa"/>
            <w:gridSpan w:val="2"/>
            <w:vMerge/>
            <w:tcBorders>
              <w:bottom w:val="single" w:sz="6" w:space="0" w:color="auto"/>
            </w:tcBorders>
          </w:tcPr>
          <w:p w:rsidR="005C12FF" w:rsidRPr="00B61739" w:rsidRDefault="005C12FF" w:rsidP="005C12FF">
            <w:pPr>
              <w:spacing w:line="240" w:lineRule="auto"/>
              <w:ind w:firstLine="0"/>
              <w:rPr>
                <w:rFonts w:ascii="Times New Roman CYR" w:eastAsia="Times New Roman" w:hAnsi="Times New Roman CYR" w:cs="Times New Roman"/>
                <w:sz w:val="20"/>
                <w:szCs w:val="20"/>
                <w:lang w:val="uk-UA" w:eastAsia="ru-RU"/>
              </w:rPr>
            </w:pPr>
          </w:p>
        </w:tc>
        <w:tc>
          <w:tcPr>
            <w:tcW w:w="2550" w:type="dxa"/>
            <w:gridSpan w:val="7"/>
            <w:vMerge/>
            <w:tcBorders>
              <w:left w:val="single" w:sz="6" w:space="0" w:color="auto"/>
              <w:bottom w:val="single" w:sz="6" w:space="0" w:color="auto"/>
              <w:right w:val="single" w:sz="6" w:space="0" w:color="auto"/>
            </w:tcBorders>
          </w:tcPr>
          <w:p w:rsidR="005C12FF" w:rsidRPr="00B61739" w:rsidRDefault="005C12FF" w:rsidP="005C12FF">
            <w:pPr>
              <w:spacing w:line="240" w:lineRule="auto"/>
              <w:ind w:firstLine="0"/>
              <w:jc w:val="center"/>
              <w:rPr>
                <w:rFonts w:ascii="Times New Roman CYR" w:eastAsia="Times New Roman" w:hAnsi="Times New Roman CYR" w:cs="Times New Roman"/>
                <w:sz w:val="20"/>
                <w:szCs w:val="20"/>
                <w:lang w:val="uk-UA" w:eastAsia="ru-RU"/>
              </w:rPr>
            </w:pPr>
          </w:p>
        </w:tc>
      </w:tr>
    </w:tbl>
    <w:p w:rsidR="005C12FF" w:rsidRPr="00B61739" w:rsidRDefault="005C12FF" w:rsidP="005C12FF">
      <w:pPr>
        <w:ind w:firstLine="0"/>
      </w:pPr>
    </w:p>
    <w:tbl>
      <w:tblPr>
        <w:tblW w:w="10276" w:type="dxa"/>
        <w:tblLayout w:type="fixed"/>
        <w:tblCellMar>
          <w:left w:w="70" w:type="dxa"/>
          <w:right w:w="70" w:type="dxa"/>
        </w:tblCellMar>
        <w:tblLook w:val="0000"/>
      </w:tblPr>
      <w:tblGrid>
        <w:gridCol w:w="496"/>
        <w:gridCol w:w="425"/>
        <w:gridCol w:w="205"/>
        <w:gridCol w:w="220"/>
        <w:gridCol w:w="876"/>
        <w:gridCol w:w="747"/>
        <w:gridCol w:w="691"/>
        <w:gridCol w:w="1322"/>
        <w:gridCol w:w="3817"/>
        <w:gridCol w:w="587"/>
        <w:gridCol w:w="245"/>
        <w:gridCol w:w="645"/>
      </w:tblGrid>
      <w:tr w:rsidR="00A17AAC" w:rsidRPr="00B61739" w:rsidTr="00437AAD">
        <w:tc>
          <w:tcPr>
            <w:tcW w:w="496" w:type="dxa"/>
            <w:tcBorders>
              <w:top w:val="single" w:sz="6" w:space="0" w:color="auto"/>
              <w:left w:val="single" w:sz="6" w:space="0" w:color="auto"/>
              <w:bottom w:val="single" w:sz="6" w:space="0" w:color="auto"/>
              <w:right w:val="single" w:sz="6" w:space="0" w:color="auto"/>
            </w:tcBorders>
            <w:vAlign w:val="center"/>
          </w:tcPr>
          <w:p w:rsidR="00A17AAC" w:rsidRPr="00B61739" w:rsidRDefault="00A17AAC" w:rsidP="00437AAD">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sz w:val="18"/>
                <w:szCs w:val="20"/>
                <w:lang w:val="uk-UA" w:eastAsia="ru-RU"/>
              </w:rPr>
              <w:lastRenderedPageBreak/>
              <w:t>Фор</w:t>
            </w:r>
          </w:p>
          <w:p w:rsidR="00A17AAC" w:rsidRPr="00B61739" w:rsidRDefault="00A17AAC" w:rsidP="00437AAD">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20"/>
                <w:szCs w:val="20"/>
                <w:lang w:val="uk-UA" w:eastAsia="ru-RU"/>
              </w:rPr>
            </w:pPr>
            <w:r w:rsidRPr="00B61739">
              <w:rPr>
                <w:rFonts w:ascii="Times New Roman CYR" w:eastAsia="Times New Roman" w:hAnsi="Times New Roman CYR" w:cs="Times New Roman"/>
                <w:sz w:val="20"/>
                <w:szCs w:val="20"/>
                <w:lang w:val="uk-UA" w:eastAsia="ru-RU"/>
              </w:rPr>
              <w:t>мат</w:t>
            </w:r>
          </w:p>
        </w:tc>
        <w:tc>
          <w:tcPr>
            <w:tcW w:w="425" w:type="dxa"/>
            <w:tcBorders>
              <w:top w:val="single" w:sz="6" w:space="0" w:color="auto"/>
              <w:left w:val="single" w:sz="6" w:space="0" w:color="auto"/>
              <w:bottom w:val="single" w:sz="6" w:space="0" w:color="auto"/>
              <w:right w:val="single" w:sz="6" w:space="0" w:color="auto"/>
            </w:tcBorders>
            <w:vAlign w:val="center"/>
          </w:tcPr>
          <w:p w:rsidR="00A17AAC" w:rsidRPr="00B61739" w:rsidRDefault="00A17AAC" w:rsidP="00437AAD">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2"/>
                <w:szCs w:val="20"/>
                <w:lang w:val="uk-UA" w:eastAsia="ru-RU"/>
              </w:rPr>
            </w:pPr>
            <w:r w:rsidRPr="00B61739">
              <w:rPr>
                <w:rFonts w:ascii="Times New Roman CYR" w:eastAsia="Times New Roman" w:hAnsi="Times New Roman CYR" w:cs="Times New Roman"/>
                <w:sz w:val="20"/>
                <w:szCs w:val="20"/>
                <w:lang w:val="uk-UA" w:eastAsia="ru-RU"/>
              </w:rPr>
              <w:t>Зона</w:t>
            </w:r>
          </w:p>
        </w:tc>
        <w:tc>
          <w:tcPr>
            <w:tcW w:w="425" w:type="dxa"/>
            <w:gridSpan w:val="2"/>
            <w:tcBorders>
              <w:top w:val="single" w:sz="6" w:space="0" w:color="auto"/>
              <w:left w:val="single" w:sz="6" w:space="0" w:color="auto"/>
              <w:bottom w:val="single" w:sz="6" w:space="0" w:color="auto"/>
              <w:right w:val="single" w:sz="6" w:space="0" w:color="auto"/>
            </w:tcBorders>
            <w:vAlign w:val="center"/>
          </w:tcPr>
          <w:p w:rsidR="00A17AAC" w:rsidRPr="00B61739" w:rsidRDefault="00A17AAC" w:rsidP="00437AAD">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22"/>
                <w:szCs w:val="20"/>
                <w:lang w:val="uk-UA" w:eastAsia="ru-RU"/>
              </w:rPr>
            </w:pPr>
            <w:r w:rsidRPr="00B61739">
              <w:rPr>
                <w:rFonts w:ascii="Times New Roman CYR" w:eastAsia="Times New Roman" w:hAnsi="Times New Roman CYR" w:cs="Times New Roman"/>
                <w:sz w:val="22"/>
                <w:szCs w:val="20"/>
                <w:lang w:val="uk-UA" w:eastAsia="ru-RU"/>
              </w:rPr>
              <w:t>Пози-</w:t>
            </w:r>
          </w:p>
          <w:p w:rsidR="00A17AAC" w:rsidRPr="00B61739" w:rsidRDefault="00A17AAC" w:rsidP="00437AAD">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sz w:val="22"/>
                <w:szCs w:val="20"/>
                <w:lang w:val="uk-UA" w:eastAsia="ru-RU"/>
              </w:rPr>
              <w:t>ція</w:t>
            </w:r>
          </w:p>
        </w:tc>
        <w:tc>
          <w:tcPr>
            <w:tcW w:w="3636" w:type="dxa"/>
            <w:gridSpan w:val="4"/>
            <w:tcBorders>
              <w:top w:val="single" w:sz="6" w:space="0" w:color="auto"/>
              <w:left w:val="single" w:sz="6" w:space="0" w:color="auto"/>
              <w:bottom w:val="single" w:sz="6" w:space="0" w:color="auto"/>
              <w:right w:val="single" w:sz="6" w:space="0" w:color="auto"/>
            </w:tcBorders>
            <w:vAlign w:val="center"/>
          </w:tcPr>
          <w:p w:rsidR="00A17AAC" w:rsidRPr="00B61739" w:rsidRDefault="00A17AAC" w:rsidP="00437AAD">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szCs w:val="20"/>
                <w:lang w:val="uk-UA" w:eastAsia="ru-RU"/>
              </w:rPr>
              <w:t>Позначення</w:t>
            </w:r>
          </w:p>
        </w:tc>
        <w:tc>
          <w:tcPr>
            <w:tcW w:w="3817" w:type="dxa"/>
            <w:tcBorders>
              <w:top w:val="single" w:sz="6" w:space="0" w:color="auto"/>
              <w:left w:val="single" w:sz="6" w:space="0" w:color="auto"/>
              <w:bottom w:val="single" w:sz="6" w:space="0" w:color="auto"/>
              <w:right w:val="single" w:sz="6" w:space="0" w:color="auto"/>
            </w:tcBorders>
            <w:vAlign w:val="center"/>
          </w:tcPr>
          <w:p w:rsidR="00A17AAC" w:rsidRPr="00B61739" w:rsidRDefault="00A17AAC" w:rsidP="00437AAD">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r w:rsidRPr="00B61739">
              <w:rPr>
                <w:rFonts w:ascii="Times New Roman CYR" w:eastAsia="Times New Roman" w:hAnsi="Times New Roman CYR" w:cs="Times New Roman"/>
                <w:szCs w:val="20"/>
                <w:lang w:val="uk-UA" w:eastAsia="ru-RU"/>
              </w:rPr>
              <w:t>Найменування</w:t>
            </w:r>
          </w:p>
        </w:tc>
        <w:tc>
          <w:tcPr>
            <w:tcW w:w="587" w:type="dxa"/>
            <w:tcBorders>
              <w:top w:val="single" w:sz="6" w:space="0" w:color="auto"/>
              <w:left w:val="single" w:sz="6" w:space="0" w:color="auto"/>
              <w:bottom w:val="single" w:sz="6" w:space="0" w:color="auto"/>
              <w:right w:val="single" w:sz="6" w:space="0" w:color="auto"/>
            </w:tcBorders>
            <w:vAlign w:val="center"/>
          </w:tcPr>
          <w:p w:rsidR="00A17AAC" w:rsidRPr="00B61739" w:rsidRDefault="00A17AAC" w:rsidP="00437AAD">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sz w:val="22"/>
                <w:szCs w:val="20"/>
                <w:lang w:val="uk-UA" w:eastAsia="ru-RU"/>
              </w:rPr>
              <w:t>К-сть</w:t>
            </w:r>
          </w:p>
        </w:tc>
        <w:tc>
          <w:tcPr>
            <w:tcW w:w="890" w:type="dxa"/>
            <w:gridSpan w:val="2"/>
            <w:tcBorders>
              <w:top w:val="single" w:sz="6" w:space="0" w:color="auto"/>
              <w:left w:val="single" w:sz="6" w:space="0" w:color="auto"/>
              <w:bottom w:val="single" w:sz="6" w:space="0" w:color="auto"/>
              <w:right w:val="single" w:sz="6" w:space="0" w:color="auto"/>
            </w:tcBorders>
            <w:vAlign w:val="center"/>
          </w:tcPr>
          <w:p w:rsidR="00A17AAC" w:rsidRPr="00B61739" w:rsidRDefault="00A17AAC" w:rsidP="00437AAD">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24"/>
                <w:szCs w:val="20"/>
                <w:lang w:val="uk-UA" w:eastAsia="ru-RU"/>
              </w:rPr>
            </w:pPr>
            <w:r w:rsidRPr="00B61739">
              <w:rPr>
                <w:rFonts w:ascii="Times New Roman CYR" w:eastAsia="Times New Roman" w:hAnsi="Times New Roman CYR" w:cs="Times New Roman"/>
                <w:sz w:val="24"/>
                <w:szCs w:val="20"/>
                <w:lang w:val="uk-UA" w:eastAsia="ru-RU"/>
              </w:rPr>
              <w:t>Прим.</w:t>
            </w: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36"/>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0"/>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2"/>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2"/>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36"/>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0"/>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r w:rsidRPr="00B61739">
              <w:rPr>
                <w:i/>
                <w:iCs/>
                <w:lang w:val="uk-UA"/>
              </w:rPr>
              <w:t>14</w:t>
            </w: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r w:rsidRPr="00B61739">
              <w:rPr>
                <w:i/>
                <w:iCs/>
                <w:lang w:val="uk-UA"/>
              </w:rPr>
              <w:t>Рольганг</w:t>
            </w: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r w:rsidRPr="00B61739">
              <w:rPr>
                <w:i/>
                <w:iCs/>
                <w:lang w:val="uk-UA"/>
              </w:rPr>
              <w:t>3</w:t>
            </w: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36"/>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0"/>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r w:rsidRPr="00B61739">
              <w:rPr>
                <w:i/>
                <w:iCs/>
                <w:lang w:val="uk-UA"/>
              </w:rPr>
              <w:t>15</w:t>
            </w: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Cs w:val="20"/>
                <w:lang w:val="uk-UA" w:eastAsia="ru-RU"/>
              </w:rPr>
            </w:pPr>
            <w:r w:rsidRPr="00B61739">
              <w:rPr>
                <w:i/>
                <w:iCs/>
                <w:lang w:val="uk-UA"/>
              </w:rPr>
              <w:t>Добові бункера</w:t>
            </w: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r w:rsidRPr="00B61739">
              <w:rPr>
                <w:i/>
                <w:iCs/>
                <w:lang w:val="uk-UA"/>
              </w:rPr>
              <w:t>8</w:t>
            </w: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36"/>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0"/>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2"/>
                <w:szCs w:val="20"/>
                <w:lang w:val="uk-UA" w:eastAsia="ru-RU"/>
              </w:rPr>
            </w:pPr>
            <w:r w:rsidRPr="00B61739">
              <w:rPr>
                <w:i/>
                <w:iCs/>
                <w:lang w:val="uk-UA"/>
              </w:rPr>
              <w:t>16</w:t>
            </w: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4"/>
                <w:szCs w:val="20"/>
                <w:lang w:val="uk-UA" w:eastAsia="ru-RU"/>
              </w:rPr>
            </w:pPr>
            <w:r w:rsidRPr="00B61739">
              <w:rPr>
                <w:i/>
                <w:iCs/>
                <w:lang w:val="uk-UA"/>
              </w:rPr>
              <w:t>Бруківці кран</w:t>
            </w: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2"/>
                <w:szCs w:val="20"/>
                <w:lang w:val="uk-UA" w:eastAsia="ru-RU"/>
              </w:rPr>
            </w:pPr>
            <w:r w:rsidRPr="00B61739">
              <w:rPr>
                <w:i/>
                <w:iCs/>
                <w:lang w:val="uk-UA"/>
              </w:rPr>
              <w:t>1</w:t>
            </w: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36"/>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0"/>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2"/>
                <w:szCs w:val="20"/>
                <w:lang w:val="uk-UA" w:eastAsia="ru-RU"/>
              </w:rPr>
            </w:pPr>
            <w:r w:rsidRPr="00B61739">
              <w:rPr>
                <w:i/>
                <w:iCs/>
                <w:lang w:val="uk-UA"/>
              </w:rPr>
              <w:t>17</w:t>
            </w: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4"/>
                <w:szCs w:val="20"/>
                <w:lang w:val="uk-UA" w:eastAsia="ru-RU"/>
              </w:rPr>
            </w:pPr>
            <w:r w:rsidRPr="00B61739">
              <w:rPr>
                <w:i/>
                <w:iCs/>
                <w:lang w:val="uk-UA"/>
              </w:rPr>
              <w:t>Візок</w:t>
            </w: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lang w:val="uk-UA" w:eastAsia="ru-RU"/>
              </w:rPr>
            </w:pPr>
            <w:r w:rsidRPr="00B61739">
              <w:rPr>
                <w:i/>
                <w:iCs/>
                <w:lang w:val="uk-UA"/>
              </w:rPr>
              <w:t>2</w:t>
            </w: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36"/>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0"/>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2"/>
                <w:szCs w:val="20"/>
                <w:lang w:val="uk-UA" w:eastAsia="ru-RU"/>
              </w:rPr>
            </w:pPr>
            <w:r w:rsidRPr="00B61739">
              <w:rPr>
                <w:i/>
                <w:iCs/>
                <w:lang w:val="uk-UA"/>
              </w:rPr>
              <w:t>18</w:t>
            </w: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4"/>
                <w:szCs w:val="20"/>
                <w:lang w:val="uk-UA" w:eastAsia="ru-RU"/>
              </w:rPr>
            </w:pPr>
            <w:r w:rsidRPr="00B61739">
              <w:rPr>
                <w:i/>
                <w:iCs/>
                <w:lang w:val="uk-UA"/>
              </w:rPr>
              <w:t>Витяжка</w:t>
            </w: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lang w:val="uk-UA" w:eastAsia="ru-RU"/>
              </w:rPr>
            </w:pPr>
            <w:r w:rsidRPr="00B61739">
              <w:rPr>
                <w:i/>
                <w:iCs/>
                <w:lang w:val="uk-UA"/>
              </w:rPr>
              <w:t>2</w:t>
            </w: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36"/>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0"/>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2"/>
                <w:szCs w:val="20"/>
                <w:lang w:val="uk-UA" w:eastAsia="ru-RU"/>
              </w:rPr>
            </w:pPr>
            <w:r w:rsidRPr="00B61739">
              <w:rPr>
                <w:i/>
                <w:iCs/>
                <w:lang w:val="uk-UA"/>
              </w:rPr>
              <w:t>19</w:t>
            </w: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4"/>
                <w:szCs w:val="20"/>
                <w:lang w:val="uk-UA" w:eastAsia="ru-RU"/>
              </w:rPr>
            </w:pPr>
            <w:r w:rsidRPr="00B61739">
              <w:rPr>
                <w:i/>
                <w:iCs/>
                <w:lang w:val="uk-UA"/>
              </w:rPr>
              <w:t>Бруківці кран</w:t>
            </w: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lang w:val="uk-UA" w:eastAsia="ru-RU"/>
              </w:rPr>
            </w:pPr>
            <w:r w:rsidRPr="00B61739">
              <w:rPr>
                <w:i/>
                <w:iCs/>
                <w:lang w:val="uk-UA"/>
              </w:rPr>
              <w:t>1</w:t>
            </w: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36"/>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0"/>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4"/>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2"/>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36"/>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0"/>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4"/>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36"/>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20"/>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24"/>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36"/>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20"/>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24"/>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22"/>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 w:val="24"/>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32"/>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32"/>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A17AAC" w:rsidRPr="00B61739" w:rsidTr="00F65F6D">
        <w:tc>
          <w:tcPr>
            <w:tcW w:w="496" w:type="dxa"/>
            <w:tcBorders>
              <w:top w:val="single" w:sz="6" w:space="0" w:color="auto"/>
              <w:left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40"/>
                <w:szCs w:val="20"/>
                <w:lang w:val="uk-UA" w:eastAsia="ru-RU"/>
              </w:rPr>
            </w:pPr>
          </w:p>
        </w:tc>
        <w:tc>
          <w:tcPr>
            <w:tcW w:w="425" w:type="dxa"/>
            <w:tcBorders>
              <w:top w:val="single" w:sz="6" w:space="0" w:color="auto"/>
              <w:left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36"/>
                <w:szCs w:val="20"/>
                <w:lang w:val="uk-UA" w:eastAsia="ru-RU"/>
              </w:rPr>
            </w:pPr>
          </w:p>
        </w:tc>
        <w:tc>
          <w:tcPr>
            <w:tcW w:w="425" w:type="dxa"/>
            <w:gridSpan w:val="2"/>
            <w:tcBorders>
              <w:top w:val="single" w:sz="6" w:space="0" w:color="auto"/>
              <w:left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636" w:type="dxa"/>
            <w:gridSpan w:val="4"/>
            <w:tcBorders>
              <w:top w:val="single" w:sz="6" w:space="0" w:color="auto"/>
              <w:left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3817" w:type="dxa"/>
            <w:tcBorders>
              <w:top w:val="single" w:sz="6" w:space="0" w:color="auto"/>
              <w:left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szCs w:val="20"/>
                <w:lang w:val="uk-UA" w:eastAsia="ru-RU"/>
              </w:rPr>
            </w:pPr>
          </w:p>
        </w:tc>
        <w:tc>
          <w:tcPr>
            <w:tcW w:w="587" w:type="dxa"/>
            <w:tcBorders>
              <w:top w:val="single" w:sz="6" w:space="0" w:color="auto"/>
              <w:left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890" w:type="dxa"/>
            <w:gridSpan w:val="2"/>
            <w:tcBorders>
              <w:top w:val="single" w:sz="6" w:space="0" w:color="auto"/>
              <w:left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r>
      <w:tr w:rsidR="00437AAD" w:rsidRPr="00B61739" w:rsidTr="00F65F6D">
        <w:tc>
          <w:tcPr>
            <w:tcW w:w="496" w:type="dxa"/>
            <w:tcBorders>
              <w:top w:val="single" w:sz="6" w:space="0" w:color="auto"/>
              <w:left w:val="single" w:sz="6" w:space="0" w:color="auto"/>
              <w:bottom w:val="single" w:sz="6" w:space="0" w:color="auto"/>
              <w:right w:val="single" w:sz="6" w:space="0" w:color="auto"/>
            </w:tcBorders>
          </w:tcPr>
          <w:p w:rsidR="00437AAD" w:rsidRPr="00B61739" w:rsidRDefault="00437AAD"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437AAD" w:rsidRPr="00B61739" w:rsidRDefault="00437AAD"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437AAD" w:rsidRPr="00B61739" w:rsidRDefault="00437AAD"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437AAD" w:rsidRPr="00B61739" w:rsidRDefault="00437AAD"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437AAD" w:rsidRPr="00B61739" w:rsidRDefault="00437AAD"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437AAD" w:rsidRPr="00B61739" w:rsidRDefault="00437AAD"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437AAD" w:rsidRPr="00B61739" w:rsidRDefault="00437AAD"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r>
      <w:tr w:rsidR="00A17AAC" w:rsidRPr="00B61739" w:rsidTr="00F65F6D">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40"/>
                <w:szCs w:val="20"/>
                <w:lang w:val="uk-UA" w:eastAsia="ru-RU"/>
              </w:rPr>
            </w:pPr>
          </w:p>
        </w:tc>
        <w:tc>
          <w:tcPr>
            <w:tcW w:w="425"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 w:val="36"/>
                <w:szCs w:val="20"/>
                <w:lang w:val="uk-UA" w:eastAsia="ru-RU"/>
              </w:rPr>
            </w:pPr>
          </w:p>
        </w:tc>
        <w:tc>
          <w:tcPr>
            <w:tcW w:w="425"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636" w:type="dxa"/>
            <w:gridSpan w:val="4"/>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381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szCs w:val="20"/>
                <w:lang w:val="uk-UA" w:eastAsia="ru-RU"/>
              </w:rPr>
            </w:pPr>
          </w:p>
        </w:tc>
        <w:tc>
          <w:tcPr>
            <w:tcW w:w="58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c>
          <w:tcPr>
            <w:tcW w:w="89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szCs w:val="20"/>
                <w:lang w:val="uk-UA" w:eastAsia="ru-RU"/>
              </w:rPr>
            </w:pPr>
          </w:p>
        </w:tc>
      </w:tr>
      <w:tr w:rsidR="00437AAD" w:rsidRPr="00B61739" w:rsidTr="005C12FF">
        <w:trPr>
          <w:cantSplit/>
        </w:trPr>
        <w:tc>
          <w:tcPr>
            <w:tcW w:w="496" w:type="dxa"/>
            <w:tcBorders>
              <w:top w:val="single" w:sz="6" w:space="0" w:color="auto"/>
              <w:left w:val="single" w:sz="6" w:space="0" w:color="auto"/>
              <w:bottom w:val="single" w:sz="6" w:space="0" w:color="auto"/>
              <w:right w:val="single" w:sz="6" w:space="0" w:color="auto"/>
            </w:tcBorders>
          </w:tcPr>
          <w:p w:rsidR="00437AAD" w:rsidRPr="00B61739" w:rsidRDefault="00437AAD" w:rsidP="00437AAD">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2"/>
                <w:szCs w:val="20"/>
                <w:lang w:val="uk-UA" w:eastAsia="ru-RU"/>
              </w:rPr>
            </w:pPr>
          </w:p>
        </w:tc>
        <w:tc>
          <w:tcPr>
            <w:tcW w:w="630" w:type="dxa"/>
            <w:gridSpan w:val="2"/>
            <w:tcBorders>
              <w:top w:val="single" w:sz="6" w:space="0" w:color="auto"/>
              <w:left w:val="single" w:sz="6" w:space="0" w:color="auto"/>
              <w:bottom w:val="single" w:sz="6" w:space="0" w:color="auto"/>
              <w:right w:val="single" w:sz="6" w:space="0" w:color="auto"/>
            </w:tcBorders>
          </w:tcPr>
          <w:p w:rsidR="00437AAD" w:rsidRPr="00B61739" w:rsidRDefault="00437AAD" w:rsidP="00437AAD">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4"/>
                <w:szCs w:val="20"/>
                <w:lang w:val="uk-UA" w:eastAsia="ru-RU"/>
              </w:rPr>
            </w:pPr>
          </w:p>
        </w:tc>
        <w:tc>
          <w:tcPr>
            <w:tcW w:w="1096" w:type="dxa"/>
            <w:gridSpan w:val="2"/>
            <w:tcBorders>
              <w:top w:val="single" w:sz="6" w:space="0" w:color="auto"/>
              <w:left w:val="single" w:sz="6" w:space="0" w:color="auto"/>
              <w:bottom w:val="single" w:sz="6" w:space="0" w:color="auto"/>
              <w:right w:val="single" w:sz="6" w:space="0" w:color="auto"/>
            </w:tcBorders>
          </w:tcPr>
          <w:p w:rsidR="00437AAD" w:rsidRPr="00B61739" w:rsidRDefault="00437AAD" w:rsidP="00437AAD">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0"/>
                <w:szCs w:val="20"/>
                <w:lang w:val="uk-UA" w:eastAsia="ru-RU"/>
              </w:rPr>
            </w:pPr>
          </w:p>
        </w:tc>
        <w:tc>
          <w:tcPr>
            <w:tcW w:w="747" w:type="dxa"/>
            <w:tcBorders>
              <w:top w:val="single" w:sz="6" w:space="0" w:color="auto"/>
              <w:left w:val="single" w:sz="6" w:space="0" w:color="auto"/>
              <w:bottom w:val="single" w:sz="6" w:space="0" w:color="auto"/>
              <w:right w:val="single" w:sz="6" w:space="0" w:color="auto"/>
            </w:tcBorders>
          </w:tcPr>
          <w:p w:rsidR="00437AAD" w:rsidRPr="00B61739" w:rsidRDefault="00437AAD" w:rsidP="00437AAD">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0"/>
                <w:szCs w:val="20"/>
                <w:lang w:val="uk-UA" w:eastAsia="ru-RU"/>
              </w:rPr>
            </w:pPr>
          </w:p>
        </w:tc>
        <w:tc>
          <w:tcPr>
            <w:tcW w:w="691" w:type="dxa"/>
            <w:tcBorders>
              <w:top w:val="single" w:sz="6" w:space="0" w:color="auto"/>
              <w:left w:val="single" w:sz="6" w:space="0" w:color="auto"/>
              <w:bottom w:val="single" w:sz="6" w:space="0" w:color="auto"/>
              <w:right w:val="single" w:sz="6" w:space="0" w:color="auto"/>
            </w:tcBorders>
          </w:tcPr>
          <w:p w:rsidR="00437AAD" w:rsidRPr="00B61739" w:rsidRDefault="00437AAD" w:rsidP="00437AAD">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0"/>
                <w:szCs w:val="20"/>
                <w:lang w:val="uk-UA" w:eastAsia="ru-RU"/>
              </w:rPr>
            </w:pPr>
          </w:p>
        </w:tc>
        <w:tc>
          <w:tcPr>
            <w:tcW w:w="5971" w:type="dxa"/>
            <w:gridSpan w:val="4"/>
            <w:vMerge w:val="restart"/>
            <w:tcBorders>
              <w:top w:val="single" w:sz="6" w:space="0" w:color="auto"/>
              <w:left w:val="single" w:sz="6" w:space="0" w:color="auto"/>
              <w:right w:val="single" w:sz="6" w:space="0" w:color="auto"/>
            </w:tcBorders>
            <w:vAlign w:val="center"/>
          </w:tcPr>
          <w:p w:rsidR="00437AAD" w:rsidRPr="00B61739" w:rsidRDefault="00437AAD" w:rsidP="00437AAD">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0"/>
                <w:szCs w:val="20"/>
                <w:lang w:val="uk-UA" w:eastAsia="ru-RU"/>
              </w:rPr>
            </w:pPr>
            <w:r w:rsidRPr="00B61739">
              <w:rPr>
                <w:rFonts w:ascii="Times New Roman CYR" w:eastAsia="Times New Roman" w:hAnsi="Times New Roman CYR" w:cs="Times New Roman"/>
                <w:i/>
                <w:iCs/>
                <w:szCs w:val="20"/>
                <w:lang w:val="uk-UA" w:eastAsia="ru-RU"/>
              </w:rPr>
              <w:t>8.136.123456.ПНРДЛЦ.КП.</w:t>
            </w:r>
            <w:r w:rsidR="00257653">
              <w:rPr>
                <w:rFonts w:ascii="Times New Roman CYR" w:eastAsia="Times New Roman" w:hAnsi="Times New Roman CYR" w:cs="Times New Roman"/>
                <w:i/>
                <w:iCs/>
                <w:szCs w:val="20"/>
                <w:lang w:val="uk-UA" w:eastAsia="ru-RU"/>
              </w:rPr>
              <w:t>СК.</w:t>
            </w:r>
            <w:r w:rsidRPr="00B61739">
              <w:rPr>
                <w:rFonts w:ascii="Times New Roman CYR" w:eastAsia="Times New Roman" w:hAnsi="Times New Roman CYR" w:cs="Times New Roman"/>
                <w:i/>
                <w:iCs/>
                <w:szCs w:val="20"/>
                <w:lang w:val="uk-UA" w:eastAsia="ru-RU"/>
              </w:rPr>
              <w:t>0</w:t>
            </w:r>
            <w:r w:rsidR="00257653">
              <w:rPr>
                <w:rFonts w:ascii="Times New Roman CYR" w:eastAsia="Times New Roman" w:hAnsi="Times New Roman CYR" w:cs="Times New Roman"/>
                <w:i/>
                <w:iCs/>
                <w:szCs w:val="20"/>
                <w:lang w:val="uk-UA" w:eastAsia="ru-RU"/>
              </w:rPr>
              <w:t>2</w:t>
            </w:r>
            <w:bookmarkStart w:id="25" w:name="_GoBack"/>
            <w:bookmarkEnd w:id="25"/>
          </w:p>
        </w:tc>
        <w:tc>
          <w:tcPr>
            <w:tcW w:w="645" w:type="dxa"/>
            <w:tcBorders>
              <w:top w:val="single" w:sz="6" w:space="0" w:color="auto"/>
              <w:bottom w:val="single" w:sz="4" w:space="0" w:color="auto"/>
              <w:right w:val="single" w:sz="6" w:space="0" w:color="auto"/>
            </w:tcBorders>
          </w:tcPr>
          <w:p w:rsidR="00437AAD" w:rsidRPr="00B61739" w:rsidRDefault="00437AAD" w:rsidP="00437AAD">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0"/>
                <w:szCs w:val="20"/>
                <w:lang w:val="uk-UA" w:eastAsia="ru-RU"/>
              </w:rPr>
            </w:pPr>
            <w:r w:rsidRPr="00B61739">
              <w:rPr>
                <w:rFonts w:ascii="Times New Roman CYR" w:eastAsia="Times New Roman" w:hAnsi="Times New Roman CYR" w:cs="Times New Roman"/>
                <w:i/>
                <w:iCs/>
                <w:sz w:val="20"/>
                <w:szCs w:val="20"/>
                <w:lang w:val="uk-UA" w:eastAsia="ru-RU"/>
              </w:rPr>
              <w:t>Лист</w:t>
            </w:r>
          </w:p>
        </w:tc>
      </w:tr>
      <w:tr w:rsidR="00A17AAC" w:rsidRPr="00B61739" w:rsidTr="005C12FF">
        <w:trPr>
          <w:cantSplit/>
        </w:trPr>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4"/>
                <w:szCs w:val="20"/>
                <w:lang w:val="uk-UA" w:eastAsia="ru-RU"/>
              </w:rPr>
            </w:pPr>
          </w:p>
        </w:tc>
        <w:tc>
          <w:tcPr>
            <w:tcW w:w="63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0"/>
                <w:szCs w:val="20"/>
                <w:lang w:val="uk-UA" w:eastAsia="ru-RU"/>
              </w:rPr>
            </w:pPr>
          </w:p>
        </w:tc>
        <w:tc>
          <w:tcPr>
            <w:tcW w:w="1096"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0"/>
                <w:szCs w:val="20"/>
                <w:lang w:val="uk-UA" w:eastAsia="ru-RU"/>
              </w:rPr>
            </w:pPr>
          </w:p>
        </w:tc>
        <w:tc>
          <w:tcPr>
            <w:tcW w:w="74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0"/>
                <w:szCs w:val="20"/>
                <w:lang w:val="uk-UA" w:eastAsia="ru-RU"/>
              </w:rPr>
            </w:pPr>
          </w:p>
        </w:tc>
        <w:tc>
          <w:tcPr>
            <w:tcW w:w="691"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0"/>
                <w:szCs w:val="20"/>
                <w:lang w:val="uk-UA" w:eastAsia="ru-RU"/>
              </w:rPr>
            </w:pPr>
          </w:p>
        </w:tc>
        <w:tc>
          <w:tcPr>
            <w:tcW w:w="5971" w:type="dxa"/>
            <w:gridSpan w:val="4"/>
            <w:vMerge/>
            <w:tcBorders>
              <w:left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0"/>
                <w:szCs w:val="20"/>
                <w:lang w:val="uk-UA" w:eastAsia="ru-RU"/>
              </w:rPr>
            </w:pPr>
          </w:p>
        </w:tc>
        <w:tc>
          <w:tcPr>
            <w:tcW w:w="645" w:type="dxa"/>
            <w:vMerge w:val="restart"/>
            <w:tcBorders>
              <w:top w:val="single" w:sz="4" w:space="0" w:color="auto"/>
              <w:bottom w:val="single" w:sz="6" w:space="0" w:color="auto"/>
              <w:right w:val="single" w:sz="6" w:space="0" w:color="auto"/>
            </w:tcBorders>
            <w:vAlign w:val="center"/>
          </w:tcPr>
          <w:p w:rsidR="00A17AAC" w:rsidRPr="00B61739" w:rsidRDefault="00A17AAC" w:rsidP="00437AAD">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Cs w:val="20"/>
                <w:lang w:val="uk-UA" w:eastAsia="ru-RU"/>
              </w:rPr>
            </w:pPr>
            <w:r w:rsidRPr="00B61739">
              <w:rPr>
                <w:rFonts w:ascii="Times New Roman CYR" w:eastAsia="Times New Roman" w:hAnsi="Times New Roman CYR" w:cs="Times New Roman"/>
                <w:i/>
                <w:iCs/>
                <w:szCs w:val="20"/>
                <w:lang w:val="uk-UA" w:eastAsia="ru-RU"/>
              </w:rPr>
              <w:t>2</w:t>
            </w:r>
          </w:p>
        </w:tc>
      </w:tr>
      <w:tr w:rsidR="00B61739" w:rsidRPr="00B61739" w:rsidTr="005C12FF">
        <w:trPr>
          <w:cantSplit/>
        </w:trPr>
        <w:tc>
          <w:tcPr>
            <w:tcW w:w="496"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0"/>
                <w:szCs w:val="20"/>
                <w:lang w:val="uk-UA" w:eastAsia="ru-RU"/>
              </w:rPr>
            </w:pPr>
            <w:r w:rsidRPr="00B61739">
              <w:rPr>
                <w:rFonts w:ascii="Times New Roman CYR" w:eastAsia="Times New Roman" w:hAnsi="Times New Roman CYR" w:cs="Times New Roman"/>
                <w:i/>
                <w:iCs/>
                <w:sz w:val="20"/>
                <w:szCs w:val="20"/>
                <w:lang w:val="uk-UA" w:eastAsia="ru-RU"/>
              </w:rPr>
              <w:t>Зм.</w:t>
            </w:r>
          </w:p>
        </w:tc>
        <w:tc>
          <w:tcPr>
            <w:tcW w:w="630"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4"/>
                <w:szCs w:val="20"/>
                <w:lang w:val="uk-UA" w:eastAsia="ru-RU"/>
              </w:rPr>
            </w:pPr>
            <w:r w:rsidRPr="00B61739">
              <w:rPr>
                <w:rFonts w:ascii="Times New Roman CYR" w:eastAsia="Times New Roman" w:hAnsi="Times New Roman CYR" w:cs="Times New Roman"/>
                <w:i/>
                <w:iCs/>
                <w:sz w:val="20"/>
                <w:szCs w:val="20"/>
                <w:lang w:val="uk-UA" w:eastAsia="ru-RU"/>
              </w:rPr>
              <w:t>Лист</w:t>
            </w:r>
          </w:p>
        </w:tc>
        <w:tc>
          <w:tcPr>
            <w:tcW w:w="1096" w:type="dxa"/>
            <w:gridSpan w:val="2"/>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r w:rsidRPr="00B61739">
              <w:rPr>
                <w:rFonts w:ascii="Times New Roman CYR" w:eastAsia="Times New Roman" w:hAnsi="Times New Roman CYR" w:cs="Times New Roman"/>
                <w:i/>
                <w:iCs/>
                <w:sz w:val="24"/>
                <w:szCs w:val="20"/>
                <w:lang w:val="uk-UA" w:eastAsia="ru-RU"/>
              </w:rPr>
              <w:t>№ докум</w:t>
            </w:r>
          </w:p>
        </w:tc>
        <w:tc>
          <w:tcPr>
            <w:tcW w:w="747"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r w:rsidRPr="00B61739">
              <w:rPr>
                <w:rFonts w:ascii="Times New Roman CYR" w:eastAsia="Times New Roman" w:hAnsi="Times New Roman CYR" w:cs="Times New Roman"/>
                <w:i/>
                <w:iCs/>
                <w:sz w:val="24"/>
                <w:szCs w:val="20"/>
                <w:lang w:val="uk-UA" w:eastAsia="ru-RU"/>
              </w:rPr>
              <w:t>Підп</w:t>
            </w:r>
          </w:p>
        </w:tc>
        <w:tc>
          <w:tcPr>
            <w:tcW w:w="691" w:type="dxa"/>
            <w:tcBorders>
              <w:top w:val="single" w:sz="6" w:space="0" w:color="auto"/>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jc w:val="center"/>
              <w:textAlignment w:val="baseline"/>
              <w:rPr>
                <w:rFonts w:ascii="Times New Roman CYR" w:eastAsia="Times New Roman" w:hAnsi="Times New Roman CYR" w:cs="Times New Roman"/>
                <w:i/>
                <w:iCs/>
                <w:sz w:val="24"/>
                <w:szCs w:val="20"/>
                <w:lang w:val="uk-UA" w:eastAsia="ru-RU"/>
              </w:rPr>
            </w:pPr>
            <w:r w:rsidRPr="00B61739">
              <w:rPr>
                <w:rFonts w:ascii="Times New Roman CYR" w:eastAsia="Times New Roman" w:hAnsi="Times New Roman CYR" w:cs="Times New Roman"/>
                <w:i/>
                <w:iCs/>
                <w:sz w:val="20"/>
                <w:szCs w:val="20"/>
                <w:lang w:val="uk-UA" w:eastAsia="ru-RU"/>
              </w:rPr>
              <w:t>Дата</w:t>
            </w:r>
          </w:p>
        </w:tc>
        <w:tc>
          <w:tcPr>
            <w:tcW w:w="5971" w:type="dxa"/>
            <w:gridSpan w:val="4"/>
            <w:vMerge/>
            <w:tcBorders>
              <w:left w:val="single" w:sz="6" w:space="0" w:color="auto"/>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4"/>
                <w:szCs w:val="20"/>
                <w:lang w:val="uk-UA" w:eastAsia="ru-RU"/>
              </w:rPr>
            </w:pPr>
          </w:p>
        </w:tc>
        <w:tc>
          <w:tcPr>
            <w:tcW w:w="645" w:type="dxa"/>
            <w:vMerge/>
            <w:tcBorders>
              <w:bottom w:val="single" w:sz="6" w:space="0" w:color="auto"/>
              <w:right w:val="single" w:sz="6" w:space="0" w:color="auto"/>
            </w:tcBorders>
          </w:tcPr>
          <w:p w:rsidR="00A17AAC" w:rsidRPr="00B61739" w:rsidRDefault="00A17AAC" w:rsidP="00A17AAC">
            <w:pPr>
              <w:overflowPunct w:val="0"/>
              <w:autoSpaceDE w:val="0"/>
              <w:autoSpaceDN w:val="0"/>
              <w:adjustRightInd w:val="0"/>
              <w:spacing w:line="240" w:lineRule="auto"/>
              <w:ind w:firstLine="0"/>
              <w:textAlignment w:val="baseline"/>
              <w:rPr>
                <w:rFonts w:ascii="Times New Roman CYR" w:eastAsia="Times New Roman" w:hAnsi="Times New Roman CYR" w:cs="Times New Roman"/>
                <w:i/>
                <w:iCs/>
                <w:sz w:val="20"/>
                <w:szCs w:val="20"/>
                <w:lang w:val="uk-UA" w:eastAsia="ru-RU"/>
              </w:rPr>
            </w:pPr>
          </w:p>
        </w:tc>
      </w:tr>
    </w:tbl>
    <w:p w:rsidR="00AD59B1" w:rsidRPr="00B61739" w:rsidRDefault="00AD59B1" w:rsidP="00FE28D8">
      <w:pPr>
        <w:ind w:firstLine="0"/>
        <w:jc w:val="both"/>
        <w:rPr>
          <w:lang w:val="uk-UA"/>
        </w:rPr>
      </w:pPr>
    </w:p>
    <w:sectPr w:rsidR="00AD59B1" w:rsidRPr="00B61739" w:rsidSect="00631F42">
      <w:pgSz w:w="11906" w:h="16838"/>
      <w:pgMar w:top="1134" w:right="1134" w:bottom="1134" w:left="1134"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C93" w:rsidRDefault="00860C93" w:rsidP="00631F42">
      <w:pPr>
        <w:spacing w:line="240" w:lineRule="auto"/>
      </w:pPr>
      <w:r>
        <w:separator/>
      </w:r>
    </w:p>
  </w:endnote>
  <w:endnote w:type="continuationSeparator" w:id="0">
    <w:p w:rsidR="00860C93" w:rsidRDefault="00860C93" w:rsidP="00631F4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7195187"/>
      <w:docPartObj>
        <w:docPartGallery w:val="Page Numbers (Bottom of Page)"/>
        <w:docPartUnique/>
      </w:docPartObj>
    </w:sdtPr>
    <w:sdtContent>
      <w:p w:rsidR="00AA7427" w:rsidRPr="006269B9" w:rsidRDefault="00AA7427" w:rsidP="006260F7">
        <w:pPr>
          <w:pStyle w:val="a6"/>
          <w:jc w:val="center"/>
          <w:rPr>
            <w:sz w:val="14"/>
            <w:szCs w:val="14"/>
          </w:rPr>
        </w:pPr>
      </w:p>
      <w:p w:rsidR="00AA7427" w:rsidRDefault="00A56FD4" w:rsidP="006260F7">
        <w:pPr>
          <w:pStyle w:val="a6"/>
          <w:jc w:val="center"/>
        </w:pPr>
        <w:r>
          <w:fldChar w:fldCharType="begin"/>
        </w:r>
        <w:r w:rsidR="00AA7427">
          <w:instrText>PAGE   \* MERGEFORMAT</w:instrText>
        </w:r>
        <w:r>
          <w:fldChar w:fldCharType="separate"/>
        </w:r>
        <w:r w:rsidR="00D44BEA">
          <w:rPr>
            <w:noProof/>
          </w:rPr>
          <w:t>4</w:t>
        </w:r>
        <w:r>
          <w:fldChar w:fldCharType="end"/>
        </w:r>
      </w:p>
      <w:p w:rsidR="00AA7427" w:rsidRPr="006269B9" w:rsidRDefault="00A56FD4" w:rsidP="006260F7">
        <w:pPr>
          <w:pStyle w:val="a6"/>
          <w:jc w:val="center"/>
          <w:rPr>
            <w:sz w:val="14"/>
            <w:szCs w:val="14"/>
          </w:rP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C93" w:rsidRDefault="00860C93" w:rsidP="00631F42">
      <w:pPr>
        <w:spacing w:line="240" w:lineRule="auto"/>
      </w:pPr>
      <w:r>
        <w:separator/>
      </w:r>
    </w:p>
  </w:footnote>
  <w:footnote w:type="continuationSeparator" w:id="0">
    <w:p w:rsidR="00860C93" w:rsidRDefault="00860C93" w:rsidP="00631F42">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08"/>
  <w:characterSpacingControl w:val="doNotCompress"/>
  <w:footnotePr>
    <w:footnote w:id="-1"/>
    <w:footnote w:id="0"/>
  </w:footnotePr>
  <w:endnotePr>
    <w:endnote w:id="-1"/>
    <w:endnote w:id="0"/>
  </w:endnotePr>
  <w:compat/>
  <w:rsids>
    <w:rsidRoot w:val="009A1B93"/>
    <w:rsid w:val="00037177"/>
    <w:rsid w:val="000732BB"/>
    <w:rsid w:val="00085FEC"/>
    <w:rsid w:val="000A600F"/>
    <w:rsid w:val="000A7085"/>
    <w:rsid w:val="0010571B"/>
    <w:rsid w:val="00125111"/>
    <w:rsid w:val="0013599E"/>
    <w:rsid w:val="001363BF"/>
    <w:rsid w:val="0015641F"/>
    <w:rsid w:val="00185E53"/>
    <w:rsid w:val="001A3828"/>
    <w:rsid w:val="001C4685"/>
    <w:rsid w:val="00241F59"/>
    <w:rsid w:val="00257653"/>
    <w:rsid w:val="00270910"/>
    <w:rsid w:val="00277E90"/>
    <w:rsid w:val="0033248A"/>
    <w:rsid w:val="00365D19"/>
    <w:rsid w:val="00372B75"/>
    <w:rsid w:val="00381FB8"/>
    <w:rsid w:val="003C67FF"/>
    <w:rsid w:val="003F1856"/>
    <w:rsid w:val="00437AAD"/>
    <w:rsid w:val="00480A03"/>
    <w:rsid w:val="004D7C82"/>
    <w:rsid w:val="00513F06"/>
    <w:rsid w:val="0058322F"/>
    <w:rsid w:val="005C12FF"/>
    <w:rsid w:val="0060743C"/>
    <w:rsid w:val="006164F9"/>
    <w:rsid w:val="006260F7"/>
    <w:rsid w:val="006269B9"/>
    <w:rsid w:val="00631F42"/>
    <w:rsid w:val="00682549"/>
    <w:rsid w:val="006A685A"/>
    <w:rsid w:val="006E7269"/>
    <w:rsid w:val="006F2E91"/>
    <w:rsid w:val="007232D0"/>
    <w:rsid w:val="007330AE"/>
    <w:rsid w:val="00760C71"/>
    <w:rsid w:val="007A798B"/>
    <w:rsid w:val="00813F6C"/>
    <w:rsid w:val="00824F9A"/>
    <w:rsid w:val="00860C93"/>
    <w:rsid w:val="00862A19"/>
    <w:rsid w:val="008915BB"/>
    <w:rsid w:val="008A4B2E"/>
    <w:rsid w:val="00910337"/>
    <w:rsid w:val="00965FDE"/>
    <w:rsid w:val="009A1B93"/>
    <w:rsid w:val="009C625D"/>
    <w:rsid w:val="009C6C90"/>
    <w:rsid w:val="00A17AAC"/>
    <w:rsid w:val="00A34BF0"/>
    <w:rsid w:val="00A46BB4"/>
    <w:rsid w:val="00A56FD4"/>
    <w:rsid w:val="00A60849"/>
    <w:rsid w:val="00A8328C"/>
    <w:rsid w:val="00AA7427"/>
    <w:rsid w:val="00AD59B1"/>
    <w:rsid w:val="00B0423B"/>
    <w:rsid w:val="00B61739"/>
    <w:rsid w:val="00B703B1"/>
    <w:rsid w:val="00BA1E7F"/>
    <w:rsid w:val="00C0699D"/>
    <w:rsid w:val="00C26D6A"/>
    <w:rsid w:val="00C3772D"/>
    <w:rsid w:val="00C77E05"/>
    <w:rsid w:val="00C82BBC"/>
    <w:rsid w:val="00C8527B"/>
    <w:rsid w:val="00CC0002"/>
    <w:rsid w:val="00D232E8"/>
    <w:rsid w:val="00D44BEA"/>
    <w:rsid w:val="00E57500"/>
    <w:rsid w:val="00EC12F8"/>
    <w:rsid w:val="00F22D45"/>
    <w:rsid w:val="00F65F6D"/>
    <w:rsid w:val="00F66DAA"/>
    <w:rsid w:val="00F83167"/>
    <w:rsid w:val="00F8626E"/>
    <w:rsid w:val="00FC2791"/>
    <w:rsid w:val="00FE28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8"/>
        <w:lang w:val="ru-RU"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99E"/>
  </w:style>
  <w:style w:type="paragraph" w:styleId="1">
    <w:name w:val="heading 1"/>
    <w:basedOn w:val="a"/>
    <w:next w:val="a"/>
    <w:link w:val="10"/>
    <w:uiPriority w:val="9"/>
    <w:qFormat/>
    <w:rsid w:val="001359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1359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13599E"/>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3717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31F42"/>
    <w:pPr>
      <w:tabs>
        <w:tab w:val="center" w:pos="4677"/>
        <w:tab w:val="right" w:pos="9355"/>
      </w:tabs>
      <w:spacing w:line="240" w:lineRule="auto"/>
    </w:pPr>
  </w:style>
  <w:style w:type="character" w:customStyle="1" w:styleId="a5">
    <w:name w:val="Верхний колонтитул Знак"/>
    <w:basedOn w:val="a0"/>
    <w:link w:val="a4"/>
    <w:uiPriority w:val="99"/>
    <w:rsid w:val="00631F42"/>
  </w:style>
  <w:style w:type="paragraph" w:styleId="a6">
    <w:name w:val="footer"/>
    <w:basedOn w:val="a"/>
    <w:link w:val="a7"/>
    <w:uiPriority w:val="99"/>
    <w:unhideWhenUsed/>
    <w:rsid w:val="00631F42"/>
    <w:pPr>
      <w:tabs>
        <w:tab w:val="center" w:pos="4677"/>
        <w:tab w:val="right" w:pos="9355"/>
      </w:tabs>
      <w:spacing w:line="240" w:lineRule="auto"/>
    </w:pPr>
  </w:style>
  <w:style w:type="character" w:customStyle="1" w:styleId="a7">
    <w:name w:val="Нижний колонтитул Знак"/>
    <w:basedOn w:val="a0"/>
    <w:link w:val="a6"/>
    <w:uiPriority w:val="99"/>
    <w:rsid w:val="00631F42"/>
  </w:style>
  <w:style w:type="character" w:styleId="a8">
    <w:name w:val="Placeholder Text"/>
    <w:basedOn w:val="a0"/>
    <w:uiPriority w:val="99"/>
    <w:semiHidden/>
    <w:rsid w:val="000732BB"/>
    <w:rPr>
      <w:color w:val="808080"/>
    </w:rPr>
  </w:style>
  <w:style w:type="table" w:customStyle="1" w:styleId="11">
    <w:name w:val="Сетка таблицы1"/>
    <w:basedOn w:val="a1"/>
    <w:next w:val="a3"/>
    <w:uiPriority w:val="39"/>
    <w:rsid w:val="001C4685"/>
    <w:pPr>
      <w:spacing w:line="240" w:lineRule="auto"/>
      <w:ind w:firstLine="0"/>
      <w:jc w:val="center"/>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3"/>
    <w:uiPriority w:val="39"/>
    <w:rsid w:val="00862A19"/>
    <w:pPr>
      <w:spacing w:line="240" w:lineRule="auto"/>
      <w:ind w:firstLine="0"/>
      <w:jc w:val="center"/>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елый-1"/>
    <w:basedOn w:val="1"/>
    <w:qFormat/>
    <w:rsid w:val="0013599E"/>
    <w:pPr>
      <w:spacing w:before="0"/>
      <w:ind w:firstLine="0"/>
      <w:jc w:val="center"/>
    </w:pPr>
    <w:rPr>
      <w:rFonts w:ascii="Times New Roman" w:hAnsi="Times New Roman"/>
      <w:color w:val="000000" w:themeColor="text1"/>
      <w:sz w:val="28"/>
      <w:lang w:val="uk-UA"/>
    </w:rPr>
  </w:style>
  <w:style w:type="paragraph" w:customStyle="1" w:styleId="-2">
    <w:name w:val="Белый-2"/>
    <w:basedOn w:val="2"/>
    <w:qFormat/>
    <w:rsid w:val="0013599E"/>
    <w:pPr>
      <w:spacing w:before="0"/>
      <w:jc w:val="both"/>
    </w:pPr>
    <w:rPr>
      <w:rFonts w:ascii="Times New Roman" w:hAnsi="Times New Roman"/>
      <w:color w:val="000000" w:themeColor="text1"/>
      <w:sz w:val="28"/>
      <w:lang w:val="uk-UA"/>
    </w:rPr>
  </w:style>
  <w:style w:type="character" w:customStyle="1" w:styleId="10">
    <w:name w:val="Заголовок 1 Знак"/>
    <w:basedOn w:val="a0"/>
    <w:link w:val="1"/>
    <w:uiPriority w:val="9"/>
    <w:rsid w:val="0013599E"/>
    <w:rPr>
      <w:rFonts w:asciiTheme="majorHAnsi" w:eastAsiaTheme="majorEastAsia" w:hAnsiTheme="majorHAnsi" w:cstheme="majorBidi"/>
      <w:color w:val="2F5496" w:themeColor="accent1" w:themeShade="BF"/>
      <w:sz w:val="32"/>
      <w:szCs w:val="32"/>
    </w:rPr>
  </w:style>
  <w:style w:type="paragraph" w:customStyle="1" w:styleId="-3">
    <w:name w:val="Белый-3"/>
    <w:basedOn w:val="3"/>
    <w:qFormat/>
    <w:rsid w:val="0013599E"/>
    <w:pPr>
      <w:spacing w:before="0"/>
      <w:jc w:val="both"/>
    </w:pPr>
    <w:rPr>
      <w:rFonts w:ascii="Times New Roman" w:hAnsi="Times New Roman"/>
      <w:color w:val="000000" w:themeColor="text1"/>
      <w:sz w:val="28"/>
      <w:lang w:val="uk-UA"/>
    </w:rPr>
  </w:style>
  <w:style w:type="character" w:customStyle="1" w:styleId="20">
    <w:name w:val="Заголовок 2 Знак"/>
    <w:basedOn w:val="a0"/>
    <w:link w:val="2"/>
    <w:uiPriority w:val="9"/>
    <w:semiHidden/>
    <w:rsid w:val="0013599E"/>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C3772D"/>
    <w:pPr>
      <w:spacing w:line="259" w:lineRule="auto"/>
      <w:ind w:firstLine="0"/>
      <w:outlineLvl w:val="9"/>
    </w:pPr>
    <w:rPr>
      <w:lang w:eastAsia="ru-RU"/>
    </w:rPr>
  </w:style>
  <w:style w:type="character" w:customStyle="1" w:styleId="30">
    <w:name w:val="Заголовок 3 Знак"/>
    <w:basedOn w:val="a0"/>
    <w:link w:val="3"/>
    <w:uiPriority w:val="9"/>
    <w:semiHidden/>
    <w:rsid w:val="0013599E"/>
    <w:rPr>
      <w:rFonts w:asciiTheme="majorHAnsi" w:eastAsiaTheme="majorEastAsia" w:hAnsiTheme="majorHAnsi" w:cstheme="majorBidi"/>
      <w:color w:val="1F3763" w:themeColor="accent1" w:themeShade="7F"/>
      <w:sz w:val="24"/>
      <w:szCs w:val="24"/>
    </w:rPr>
  </w:style>
  <w:style w:type="paragraph" w:styleId="12">
    <w:name w:val="toc 1"/>
    <w:basedOn w:val="a"/>
    <w:next w:val="a"/>
    <w:autoRedefine/>
    <w:uiPriority w:val="39"/>
    <w:unhideWhenUsed/>
    <w:rsid w:val="00C3772D"/>
    <w:pPr>
      <w:spacing w:after="100"/>
    </w:pPr>
  </w:style>
  <w:style w:type="paragraph" w:styleId="22">
    <w:name w:val="toc 2"/>
    <w:basedOn w:val="a"/>
    <w:next w:val="a"/>
    <w:autoRedefine/>
    <w:uiPriority w:val="39"/>
    <w:unhideWhenUsed/>
    <w:rsid w:val="00C3772D"/>
    <w:pPr>
      <w:spacing w:after="100"/>
      <w:ind w:left="280"/>
    </w:pPr>
  </w:style>
  <w:style w:type="paragraph" w:styleId="31">
    <w:name w:val="toc 3"/>
    <w:basedOn w:val="a"/>
    <w:next w:val="a"/>
    <w:autoRedefine/>
    <w:uiPriority w:val="39"/>
    <w:unhideWhenUsed/>
    <w:rsid w:val="00C3772D"/>
    <w:pPr>
      <w:spacing w:after="100"/>
      <w:ind w:left="560"/>
    </w:pPr>
  </w:style>
  <w:style w:type="character" w:styleId="aa">
    <w:name w:val="Hyperlink"/>
    <w:basedOn w:val="a0"/>
    <w:uiPriority w:val="99"/>
    <w:unhideWhenUsed/>
    <w:rsid w:val="00C3772D"/>
    <w:rPr>
      <w:color w:val="0563C1" w:themeColor="hyperlink"/>
      <w:u w:val="single"/>
    </w:rPr>
  </w:style>
  <w:style w:type="paragraph" w:styleId="ab">
    <w:name w:val="List Paragraph"/>
    <w:basedOn w:val="a"/>
    <w:uiPriority w:val="34"/>
    <w:qFormat/>
    <w:rsid w:val="007A798B"/>
    <w:pPr>
      <w:ind w:left="720"/>
      <w:contextualSpacing/>
    </w:pPr>
  </w:style>
  <w:style w:type="paragraph" w:styleId="ac">
    <w:name w:val="Balloon Text"/>
    <w:basedOn w:val="a"/>
    <w:link w:val="ad"/>
    <w:uiPriority w:val="99"/>
    <w:semiHidden/>
    <w:unhideWhenUsed/>
    <w:rsid w:val="00D44BEA"/>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4B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610C5-248D-49BD-8088-A0CFF23BA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53</Pages>
  <Words>9726</Words>
  <Characters>55440</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Белый</dc:creator>
  <cp:keywords/>
  <dc:description/>
  <cp:lastModifiedBy>User</cp:lastModifiedBy>
  <cp:revision>42</cp:revision>
  <dcterms:created xsi:type="dcterms:W3CDTF">2019-10-26T13:24:00Z</dcterms:created>
  <dcterms:modified xsi:type="dcterms:W3CDTF">2019-10-31T09:26:00Z</dcterms:modified>
</cp:coreProperties>
</file>